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96EEEF" w14:textId="01F417A0" w:rsidR="004C4B4F" w:rsidRPr="004635B2" w:rsidRDefault="004C4B4F" w:rsidP="004C4B4F">
      <w:pPr>
        <w:pStyle w:val="CRCoverPage"/>
        <w:tabs>
          <w:tab w:val="right" w:pos="9360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9965E7">
        <w:rPr>
          <w:rFonts w:eastAsia="Malgun Gothic" w:hint="eastAsia"/>
          <w:b/>
          <w:noProof/>
          <w:sz w:val="24"/>
          <w:lang w:eastAsia="ko-KR"/>
        </w:rPr>
        <w:t>7</w:t>
      </w:r>
      <w:r w:rsidR="009965E7">
        <w:rPr>
          <w:rFonts w:eastAsia="Malgun Gothic"/>
          <w:b/>
          <w:noProof/>
          <w:sz w:val="24"/>
          <w:lang w:eastAsia="ko-KR"/>
        </w:rPr>
        <w:t>1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0047DF" w:rsidRPr="000047DF">
        <w:rPr>
          <w:b/>
          <w:noProof/>
          <w:sz w:val="24"/>
          <w:szCs w:val="24"/>
          <w:lang w:eastAsia="ko-KR"/>
        </w:rPr>
        <w:t>14368</w:t>
      </w:r>
      <w:r w:rsidR="00C14AEE">
        <w:rPr>
          <w:b/>
          <w:noProof/>
          <w:sz w:val="24"/>
          <w:szCs w:val="24"/>
          <w:lang w:eastAsia="ko-KR"/>
        </w:rPr>
        <w:t>0</w:t>
      </w:r>
    </w:p>
    <w:p w14:paraId="0D96EEF0" w14:textId="77777777" w:rsidR="004C4B4F" w:rsidRPr="004635B2" w:rsidRDefault="009965E7" w:rsidP="004C4B4F">
      <w:pPr>
        <w:pStyle w:val="CRCoverPage"/>
        <w:outlineLvl w:val="0"/>
        <w:rPr>
          <w:rFonts w:eastAsiaTheme="minorEastAsia"/>
          <w:b/>
          <w:noProof/>
          <w:sz w:val="24"/>
          <w:lang w:eastAsia="ko-KR"/>
        </w:rPr>
      </w:pPr>
      <w:r>
        <w:rPr>
          <w:rFonts w:eastAsia="Batang" w:hint="eastAsia"/>
          <w:b/>
          <w:noProof/>
          <w:sz w:val="24"/>
          <w:lang w:eastAsia="ko-KR"/>
        </w:rPr>
        <w:t>S</w:t>
      </w:r>
      <w:r w:rsidR="00AF0270">
        <w:rPr>
          <w:rFonts w:eastAsia="Batang"/>
          <w:b/>
          <w:noProof/>
          <w:sz w:val="24"/>
          <w:lang w:eastAsia="ko-KR"/>
        </w:rPr>
        <w:t>eoul, Republic of</w:t>
      </w:r>
      <w:r>
        <w:rPr>
          <w:rFonts w:eastAsia="Batang"/>
          <w:b/>
          <w:noProof/>
          <w:sz w:val="24"/>
          <w:lang w:eastAsia="ko-KR"/>
        </w:rPr>
        <w:t xml:space="preserve"> Korea</w:t>
      </w:r>
      <w:r w:rsidR="004C4B4F">
        <w:rPr>
          <w:rFonts w:hint="eastAsia"/>
          <w:b/>
          <w:noProof/>
          <w:sz w:val="24"/>
          <w:lang w:eastAsia="ko-KR"/>
        </w:rPr>
        <w:t>,</w:t>
      </w:r>
      <w:r w:rsidR="004C4B4F">
        <w:rPr>
          <w:b/>
          <w:noProof/>
          <w:sz w:val="24"/>
        </w:rPr>
        <w:t xml:space="preserve"> </w:t>
      </w:r>
      <w:r w:rsidR="004C4B4F">
        <w:rPr>
          <w:rFonts w:eastAsiaTheme="minorEastAsia" w:hint="eastAsia"/>
          <w:b/>
          <w:noProof/>
          <w:sz w:val="24"/>
          <w:lang w:eastAsia="ko-KR"/>
        </w:rPr>
        <w:t>1</w:t>
      </w:r>
      <w:r>
        <w:rPr>
          <w:rFonts w:eastAsiaTheme="minorEastAsia"/>
          <w:b/>
          <w:noProof/>
          <w:sz w:val="24"/>
          <w:lang w:eastAsia="ko-KR"/>
        </w:rPr>
        <w:t>9</w:t>
      </w:r>
      <w:r>
        <w:rPr>
          <w:rFonts w:eastAsiaTheme="minorEastAsia" w:hint="eastAsia"/>
          <w:b/>
          <w:noProof/>
          <w:sz w:val="24"/>
          <w:lang w:eastAsia="ko-KR"/>
        </w:rPr>
        <w:t xml:space="preserve"> </w:t>
      </w:r>
      <w:r w:rsidR="004C4B4F" w:rsidRPr="000802C3">
        <w:rPr>
          <w:rFonts w:hint="eastAsia"/>
          <w:b/>
          <w:noProof/>
          <w:sz w:val="24"/>
          <w:lang w:eastAsia="ko-KR"/>
        </w:rPr>
        <w:t xml:space="preserve">- </w:t>
      </w:r>
      <w:r>
        <w:rPr>
          <w:rFonts w:eastAsia="Malgun Gothic"/>
          <w:b/>
          <w:noProof/>
          <w:sz w:val="24"/>
          <w:lang w:eastAsia="ko-KR"/>
        </w:rPr>
        <w:t>23</w:t>
      </w:r>
      <w:r w:rsidR="004C4B4F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May</w:t>
      </w:r>
      <w:r w:rsidR="004C4B4F" w:rsidRPr="0011455D">
        <w:rPr>
          <w:rFonts w:hint="eastAsia"/>
          <w:b/>
          <w:noProof/>
          <w:sz w:val="24"/>
          <w:lang w:eastAsia="ko-KR"/>
        </w:rPr>
        <w:t xml:space="preserve"> 201</w:t>
      </w:r>
      <w:r w:rsidR="004C4B4F">
        <w:rPr>
          <w:rFonts w:eastAsiaTheme="minorEastAsia" w:hint="eastAsia"/>
          <w:b/>
          <w:noProof/>
          <w:sz w:val="24"/>
          <w:lang w:eastAsia="ko-KR"/>
        </w:rPr>
        <w:t>4</w:t>
      </w:r>
    </w:p>
    <w:p w14:paraId="0D96EEF1" w14:textId="77777777" w:rsidR="004C4B4F" w:rsidRPr="00A10868" w:rsidRDefault="004C4B4F" w:rsidP="004C4B4F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0D96EEF2" w14:textId="1D4F21C9" w:rsidR="004C4B4F" w:rsidRPr="00355ACF" w:rsidRDefault="004C4B4F" w:rsidP="004C4B4F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  <w:lang w:eastAsia="ko-KR"/>
        </w:rPr>
        <w:t>7.17.1</w:t>
      </w:r>
      <w:bookmarkStart w:id="0" w:name="_GoBack"/>
      <w:bookmarkEnd w:id="0"/>
    </w:p>
    <w:p w14:paraId="0D96EEF3" w14:textId="77777777" w:rsidR="004C4B4F" w:rsidRPr="00355ACF" w:rsidRDefault="004C4B4F" w:rsidP="004C4B4F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0D96EEF4" w14:textId="77777777" w:rsidR="004C4B4F" w:rsidRPr="001225C1" w:rsidRDefault="004C4B4F" w:rsidP="004C4B4F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571CA8" w:rsidRPr="00571CA8">
        <w:rPr>
          <w:rFonts w:ascii="Arial" w:hAnsi="Arial" w:cs="Arial"/>
          <w:bCs/>
          <w:sz w:val="24"/>
          <w:szCs w:val="24"/>
          <w:lang w:eastAsia="ko-KR"/>
        </w:rPr>
        <w:t>New DL reference measurement channels for DCH enhancements</w:t>
      </w:r>
    </w:p>
    <w:p w14:paraId="0D96EEF5" w14:textId="77777777" w:rsidR="004C4B4F" w:rsidRPr="00355ACF" w:rsidRDefault="004C4B4F" w:rsidP="004C4B4F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1" w:name="DocumentFor"/>
      <w:bookmarkEnd w:id="1"/>
      <w:r>
        <w:rPr>
          <w:rFonts w:ascii="Arial" w:hAnsi="Arial" w:cs="Arial" w:hint="eastAsia"/>
          <w:sz w:val="24"/>
          <w:szCs w:val="24"/>
          <w:lang w:eastAsia="ko-KR"/>
        </w:rPr>
        <w:t>Discussion</w:t>
      </w:r>
    </w:p>
    <w:p w14:paraId="0D96EEF6" w14:textId="77777777" w:rsidR="004C4B4F" w:rsidRPr="00B52AC9" w:rsidRDefault="004C4B4F" w:rsidP="004C4B4F">
      <w:pPr>
        <w:pStyle w:val="Heading1"/>
      </w:pPr>
      <w:r w:rsidRPr="00B52AC9">
        <w:rPr>
          <w:rFonts w:hint="eastAsia"/>
        </w:rPr>
        <w:t>1</w:t>
      </w:r>
      <w:r w:rsidRPr="00B52AC9">
        <w:rPr>
          <w:rFonts w:hint="eastAsia"/>
        </w:rPr>
        <w:tab/>
      </w:r>
      <w:r w:rsidRPr="00B52AC9">
        <w:t>Introduction</w:t>
      </w:r>
    </w:p>
    <w:p w14:paraId="0D96EEF7" w14:textId="77777777" w:rsidR="004C4B4F" w:rsidRDefault="000A4F9B" w:rsidP="004C4B4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This contribution </w:t>
      </w:r>
      <w:r w:rsidR="00077D45">
        <w:rPr>
          <w:lang w:val="en-US" w:eastAsia="ko-KR"/>
        </w:rPr>
        <w:t xml:space="preserve">proposes some new DL </w:t>
      </w:r>
      <w:r w:rsidR="00292A91">
        <w:rPr>
          <w:lang w:val="en-US" w:eastAsia="ko-KR"/>
        </w:rPr>
        <w:t xml:space="preserve">fixed </w:t>
      </w:r>
      <w:r w:rsidR="00077D45">
        <w:rPr>
          <w:lang w:val="en-US" w:eastAsia="ko-KR"/>
        </w:rPr>
        <w:t xml:space="preserve">RMC used to define some of the new UE performance requirements </w:t>
      </w:r>
      <w:r w:rsidR="00292A91">
        <w:rPr>
          <w:lang w:val="en-US" w:eastAsia="ko-KR"/>
        </w:rPr>
        <w:t>as proposed in [1]</w:t>
      </w:r>
      <w:r w:rsidR="004C4B4F">
        <w:rPr>
          <w:rFonts w:hint="eastAsia"/>
          <w:lang w:val="en-US" w:eastAsia="ko-KR"/>
        </w:rPr>
        <w:t>.</w:t>
      </w:r>
    </w:p>
    <w:p w14:paraId="0D96EEF8" w14:textId="77777777" w:rsidR="005700E3" w:rsidRPr="00DE3269" w:rsidRDefault="004C4B4F" w:rsidP="00DE3269">
      <w:pPr>
        <w:pStyle w:val="Heading1"/>
        <w:rPr>
          <w:lang w:eastAsia="ko-KR"/>
        </w:rPr>
      </w:pPr>
      <w:r w:rsidRPr="00B52AC9">
        <w:rPr>
          <w:rFonts w:hint="eastAsia"/>
        </w:rPr>
        <w:t>2</w:t>
      </w:r>
      <w:r w:rsidRPr="00B52AC9">
        <w:rPr>
          <w:rFonts w:hint="eastAsia"/>
        </w:rPr>
        <w:tab/>
      </w:r>
      <w:r w:rsidR="00A10928">
        <w:t>New DL reference measurement channels</w:t>
      </w:r>
    </w:p>
    <w:p w14:paraId="0D96EEF9" w14:textId="77777777" w:rsidR="00FF1AFE" w:rsidRDefault="00DE3269" w:rsidP="00FF1AFE">
      <w:pPr>
        <w:pStyle w:val="Heading2"/>
        <w:rPr>
          <w:lang w:eastAsia="ko-KR"/>
        </w:rPr>
      </w:pPr>
      <w:r>
        <w:rPr>
          <w:lang w:eastAsia="ko-KR"/>
        </w:rPr>
        <w:t>2</w:t>
      </w:r>
      <w:r w:rsidR="00FF1AFE">
        <w:rPr>
          <w:rFonts w:hint="eastAsia"/>
          <w:lang w:eastAsia="ko-KR"/>
        </w:rPr>
        <w:t>.1</w:t>
      </w:r>
      <w:r w:rsidR="00FF1AFE">
        <w:rPr>
          <w:rFonts w:hint="eastAsia"/>
          <w:lang w:eastAsia="ko-KR"/>
        </w:rPr>
        <w:tab/>
      </w:r>
      <w:r w:rsidR="00BF7252">
        <w:rPr>
          <w:lang w:eastAsia="ko-KR"/>
        </w:rPr>
        <w:t>Null with and without DCCH</w:t>
      </w:r>
    </w:p>
    <w:p w14:paraId="0D96EEFA" w14:textId="77777777" w:rsidR="00DE3269" w:rsidRPr="00DE3269" w:rsidRDefault="00DE3269" w:rsidP="00DE3269">
      <w:pPr>
        <w:pStyle w:val="TH"/>
        <w:rPr>
          <w:rFonts w:cs="v5.0.0"/>
          <w:color w:val="auto"/>
          <w:sz w:val="20"/>
        </w:rPr>
      </w:pPr>
      <w:r w:rsidRPr="00DE3269">
        <w:rPr>
          <w:rFonts w:cs="v5.0.0"/>
          <w:color w:val="auto"/>
          <w:sz w:val="20"/>
        </w:rPr>
        <w:t>Table 1: DL reference measurement channel physical parameters (Null with and without DCCH)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980"/>
        <w:gridCol w:w="1980"/>
      </w:tblGrid>
      <w:tr w:rsidR="00DE3269" w:rsidRPr="00DE3269" w14:paraId="0D96EEFE" w14:textId="77777777" w:rsidTr="00430709">
        <w:tc>
          <w:tcPr>
            <w:tcW w:w="3060" w:type="dxa"/>
            <w:vAlign w:val="center"/>
          </w:tcPr>
          <w:p w14:paraId="0D96EEFB" w14:textId="77777777" w:rsidR="00DE3269" w:rsidRPr="00DE3269" w:rsidRDefault="00DE3269" w:rsidP="00430709">
            <w:pPr>
              <w:pStyle w:val="TAH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br w:type="page"/>
              <w:t>Parameter</w:t>
            </w:r>
          </w:p>
        </w:tc>
        <w:tc>
          <w:tcPr>
            <w:tcW w:w="1980" w:type="dxa"/>
            <w:vAlign w:val="center"/>
          </w:tcPr>
          <w:p w14:paraId="0D96EEFC" w14:textId="77777777" w:rsidR="00DE3269" w:rsidRPr="00DE3269" w:rsidRDefault="00DE3269" w:rsidP="00430709">
            <w:pPr>
              <w:pStyle w:val="TAH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Unit</w:t>
            </w:r>
          </w:p>
        </w:tc>
        <w:tc>
          <w:tcPr>
            <w:tcW w:w="1980" w:type="dxa"/>
            <w:vAlign w:val="center"/>
          </w:tcPr>
          <w:p w14:paraId="0D96EEFD" w14:textId="77777777" w:rsidR="00DE3269" w:rsidRPr="00DE3269" w:rsidRDefault="00DE3269" w:rsidP="00430709">
            <w:pPr>
              <w:pStyle w:val="TAH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Level</w:t>
            </w:r>
          </w:p>
        </w:tc>
      </w:tr>
      <w:tr w:rsidR="00DE3269" w:rsidRPr="00DE3269" w14:paraId="0D96EF02" w14:textId="77777777" w:rsidTr="00430709">
        <w:trPr>
          <w:trHeight w:val="145"/>
        </w:trPr>
        <w:tc>
          <w:tcPr>
            <w:tcW w:w="3060" w:type="dxa"/>
          </w:tcPr>
          <w:p w14:paraId="0D96EEFF" w14:textId="77777777" w:rsidR="00DE3269" w:rsidRPr="00DE3269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>Information bit rate</w:t>
            </w:r>
          </w:p>
        </w:tc>
        <w:tc>
          <w:tcPr>
            <w:tcW w:w="1980" w:type="dxa"/>
          </w:tcPr>
          <w:p w14:paraId="0D96EF00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kbps</w:t>
            </w:r>
          </w:p>
        </w:tc>
        <w:tc>
          <w:tcPr>
            <w:tcW w:w="1980" w:type="dxa"/>
          </w:tcPr>
          <w:p w14:paraId="0D96EF01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0</w:t>
            </w:r>
          </w:p>
        </w:tc>
      </w:tr>
      <w:tr w:rsidR="00DE3269" w:rsidRPr="00DE3269" w14:paraId="0D96EF06" w14:textId="77777777" w:rsidTr="00430709">
        <w:trPr>
          <w:trHeight w:val="262"/>
        </w:trPr>
        <w:tc>
          <w:tcPr>
            <w:tcW w:w="3060" w:type="dxa"/>
          </w:tcPr>
          <w:p w14:paraId="0D96EF03" w14:textId="77777777" w:rsidR="00DE3269" w:rsidRPr="00DE3269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>DPCH</w:t>
            </w:r>
          </w:p>
        </w:tc>
        <w:tc>
          <w:tcPr>
            <w:tcW w:w="1980" w:type="dxa"/>
          </w:tcPr>
          <w:p w14:paraId="0D96EF04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proofErr w:type="spellStart"/>
            <w:r w:rsidRPr="00DE3269">
              <w:rPr>
                <w:color w:val="auto"/>
                <w:lang w:eastAsia="en-US"/>
              </w:rPr>
              <w:t>ksps</w:t>
            </w:r>
            <w:proofErr w:type="spellEnd"/>
          </w:p>
        </w:tc>
        <w:tc>
          <w:tcPr>
            <w:tcW w:w="1980" w:type="dxa"/>
          </w:tcPr>
          <w:p w14:paraId="0D96EF05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30</w:t>
            </w:r>
          </w:p>
        </w:tc>
      </w:tr>
      <w:tr w:rsidR="00DE3269" w:rsidRPr="00DE3269" w14:paraId="0D96EF0A" w14:textId="77777777" w:rsidTr="00430709">
        <w:trPr>
          <w:trHeight w:val="109"/>
        </w:trPr>
        <w:tc>
          <w:tcPr>
            <w:tcW w:w="3060" w:type="dxa"/>
            <w:vAlign w:val="center"/>
          </w:tcPr>
          <w:p w14:paraId="0D96EF07" w14:textId="77777777" w:rsidR="00DE3269" w:rsidRPr="00DE3269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>Slot Format #I</w:t>
            </w:r>
          </w:p>
        </w:tc>
        <w:tc>
          <w:tcPr>
            <w:tcW w:w="1980" w:type="dxa"/>
            <w:vAlign w:val="center"/>
          </w:tcPr>
          <w:p w14:paraId="0D96EF08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-</w:t>
            </w:r>
          </w:p>
        </w:tc>
        <w:tc>
          <w:tcPr>
            <w:tcW w:w="1980" w:type="dxa"/>
            <w:vAlign w:val="center"/>
          </w:tcPr>
          <w:p w14:paraId="0D96EF09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Pilot-free, spreading factor 128</w:t>
            </w:r>
          </w:p>
        </w:tc>
      </w:tr>
      <w:tr w:rsidR="00DE3269" w:rsidRPr="00DE3269" w14:paraId="0D96EF0E" w14:textId="77777777" w:rsidTr="00430709">
        <w:trPr>
          <w:trHeight w:val="109"/>
        </w:trPr>
        <w:tc>
          <w:tcPr>
            <w:tcW w:w="3060" w:type="dxa"/>
            <w:vAlign w:val="center"/>
          </w:tcPr>
          <w:p w14:paraId="0D96EF0B" w14:textId="77777777" w:rsidR="00DE3269" w:rsidRPr="00DE3269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>TFCI</w:t>
            </w:r>
          </w:p>
        </w:tc>
        <w:tc>
          <w:tcPr>
            <w:tcW w:w="1980" w:type="dxa"/>
            <w:vAlign w:val="center"/>
          </w:tcPr>
          <w:p w14:paraId="0D96EF0C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-</w:t>
            </w:r>
          </w:p>
        </w:tc>
        <w:tc>
          <w:tcPr>
            <w:tcW w:w="1980" w:type="dxa"/>
            <w:vAlign w:val="center"/>
          </w:tcPr>
          <w:p w14:paraId="0D96EF0D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On</w:t>
            </w:r>
          </w:p>
        </w:tc>
      </w:tr>
      <w:tr w:rsidR="00DE3269" w:rsidRPr="00DE3269" w14:paraId="0D96EF12" w14:textId="77777777" w:rsidTr="00430709">
        <w:trPr>
          <w:trHeight w:val="70"/>
        </w:trPr>
        <w:tc>
          <w:tcPr>
            <w:tcW w:w="3060" w:type="dxa"/>
          </w:tcPr>
          <w:p w14:paraId="0D96EF0F" w14:textId="77777777" w:rsidR="00DE3269" w:rsidRPr="00DE3269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>Power offsets PO1, PO2 and PO3</w:t>
            </w:r>
          </w:p>
        </w:tc>
        <w:tc>
          <w:tcPr>
            <w:tcW w:w="1980" w:type="dxa"/>
          </w:tcPr>
          <w:p w14:paraId="0D96EF10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dB</w:t>
            </w:r>
          </w:p>
        </w:tc>
        <w:tc>
          <w:tcPr>
            <w:tcW w:w="1980" w:type="dxa"/>
          </w:tcPr>
          <w:p w14:paraId="0D96EF11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0</w:t>
            </w:r>
          </w:p>
        </w:tc>
      </w:tr>
      <w:tr w:rsidR="00DE3269" w:rsidRPr="00DE3269" w14:paraId="0D96EF16" w14:textId="77777777" w:rsidTr="00430709">
        <w:trPr>
          <w:trHeight w:val="70"/>
        </w:trPr>
        <w:tc>
          <w:tcPr>
            <w:tcW w:w="3060" w:type="dxa"/>
          </w:tcPr>
          <w:p w14:paraId="0D96EF13" w14:textId="77777777" w:rsidR="00DE3269" w:rsidRPr="00DE3269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>Puncturing</w:t>
            </w:r>
          </w:p>
        </w:tc>
        <w:tc>
          <w:tcPr>
            <w:tcW w:w="1980" w:type="dxa"/>
          </w:tcPr>
          <w:p w14:paraId="0D96EF14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%</w:t>
            </w:r>
          </w:p>
        </w:tc>
        <w:tc>
          <w:tcPr>
            <w:tcW w:w="1980" w:type="dxa"/>
          </w:tcPr>
          <w:p w14:paraId="0D96EF15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13.9</w:t>
            </w:r>
          </w:p>
        </w:tc>
      </w:tr>
    </w:tbl>
    <w:p w14:paraId="0D96EF17" w14:textId="77777777" w:rsidR="00DE3269" w:rsidRPr="00DE3269" w:rsidRDefault="00DE3269" w:rsidP="00DE3269">
      <w:pPr>
        <w:rPr>
          <w:rFonts w:cs="v5.0.0"/>
        </w:rPr>
      </w:pPr>
    </w:p>
    <w:p w14:paraId="0D96EF18" w14:textId="77777777" w:rsidR="00DE3269" w:rsidRPr="00DE3269" w:rsidRDefault="00DE3269" w:rsidP="00DE3269">
      <w:pPr>
        <w:pStyle w:val="TH"/>
        <w:rPr>
          <w:rFonts w:cs="v5.0.0"/>
          <w:color w:val="auto"/>
          <w:sz w:val="20"/>
        </w:rPr>
      </w:pPr>
      <w:r w:rsidRPr="00DE3269">
        <w:rPr>
          <w:rFonts w:cs="v5.0.0"/>
          <w:color w:val="auto"/>
          <w:sz w:val="20"/>
        </w:rPr>
        <w:t>Table 2: DL reference measurement channel, transport channel parameters (Null with and without DCCH)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980"/>
        <w:gridCol w:w="2250"/>
      </w:tblGrid>
      <w:tr w:rsidR="00DE3269" w:rsidRPr="00DE3269" w14:paraId="0D96EF1C" w14:textId="77777777" w:rsidTr="00DE3269">
        <w:tc>
          <w:tcPr>
            <w:tcW w:w="2790" w:type="dxa"/>
          </w:tcPr>
          <w:p w14:paraId="0D96EF19" w14:textId="77777777" w:rsidR="00DE3269" w:rsidRPr="00DE3269" w:rsidRDefault="00DE3269" w:rsidP="00430709">
            <w:pPr>
              <w:pStyle w:val="TAH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>Parameter</w:t>
            </w:r>
          </w:p>
        </w:tc>
        <w:tc>
          <w:tcPr>
            <w:tcW w:w="1980" w:type="dxa"/>
          </w:tcPr>
          <w:p w14:paraId="0D96EF1A" w14:textId="77777777" w:rsidR="00DE3269" w:rsidRPr="00DE3269" w:rsidRDefault="00DE3269" w:rsidP="00430709">
            <w:pPr>
              <w:pStyle w:val="TAH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>DTCH</w:t>
            </w:r>
          </w:p>
        </w:tc>
        <w:tc>
          <w:tcPr>
            <w:tcW w:w="2250" w:type="dxa"/>
          </w:tcPr>
          <w:p w14:paraId="0D96EF1B" w14:textId="77777777" w:rsidR="00DE3269" w:rsidRPr="00DE3269" w:rsidRDefault="00DE3269" w:rsidP="00430709">
            <w:pPr>
              <w:pStyle w:val="TAH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>DCCH</w:t>
            </w:r>
          </w:p>
        </w:tc>
      </w:tr>
      <w:tr w:rsidR="00DE3269" w:rsidRPr="00DE3269" w14:paraId="0D96EF20" w14:textId="77777777" w:rsidTr="00DE3269">
        <w:tc>
          <w:tcPr>
            <w:tcW w:w="2790" w:type="dxa"/>
          </w:tcPr>
          <w:p w14:paraId="0D96EF1D" w14:textId="77777777" w:rsidR="00DE3269" w:rsidRPr="00DE3269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>Transport Channel Number</w:t>
            </w:r>
          </w:p>
        </w:tc>
        <w:tc>
          <w:tcPr>
            <w:tcW w:w="1980" w:type="dxa"/>
          </w:tcPr>
          <w:p w14:paraId="0D96EF1E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 xml:space="preserve">1 </w:t>
            </w:r>
          </w:p>
        </w:tc>
        <w:tc>
          <w:tcPr>
            <w:tcW w:w="2250" w:type="dxa"/>
          </w:tcPr>
          <w:p w14:paraId="0D96EF1F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 xml:space="preserve">2 </w:t>
            </w:r>
          </w:p>
        </w:tc>
      </w:tr>
      <w:tr w:rsidR="00DE3269" w:rsidRPr="00DE3269" w14:paraId="0D96EF24" w14:textId="77777777" w:rsidTr="00DE3269">
        <w:tc>
          <w:tcPr>
            <w:tcW w:w="2790" w:type="dxa"/>
          </w:tcPr>
          <w:p w14:paraId="0D96EF21" w14:textId="77777777" w:rsidR="00DE3269" w:rsidRPr="00DE3269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>Transport Block Size</w:t>
            </w:r>
          </w:p>
        </w:tc>
        <w:tc>
          <w:tcPr>
            <w:tcW w:w="1980" w:type="dxa"/>
          </w:tcPr>
          <w:p w14:paraId="0D96EF22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 xml:space="preserve">0 </w:t>
            </w:r>
          </w:p>
        </w:tc>
        <w:tc>
          <w:tcPr>
            <w:tcW w:w="2250" w:type="dxa"/>
          </w:tcPr>
          <w:p w14:paraId="0D96EF23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 xml:space="preserve">100 </w:t>
            </w:r>
          </w:p>
        </w:tc>
      </w:tr>
      <w:tr w:rsidR="00DE3269" w:rsidRPr="00DE3269" w14:paraId="0D96EF28" w14:textId="77777777" w:rsidTr="00DE3269">
        <w:tc>
          <w:tcPr>
            <w:tcW w:w="2790" w:type="dxa"/>
          </w:tcPr>
          <w:p w14:paraId="0D96EF25" w14:textId="77777777" w:rsidR="00DE3269" w:rsidRPr="00DE3269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>Transport Block Set Size</w:t>
            </w:r>
          </w:p>
        </w:tc>
        <w:tc>
          <w:tcPr>
            <w:tcW w:w="1980" w:type="dxa"/>
          </w:tcPr>
          <w:p w14:paraId="0D96EF26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0</w:t>
            </w:r>
          </w:p>
        </w:tc>
        <w:tc>
          <w:tcPr>
            <w:tcW w:w="2250" w:type="dxa"/>
          </w:tcPr>
          <w:p w14:paraId="0D96EF27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 xml:space="preserve">100 </w:t>
            </w:r>
          </w:p>
        </w:tc>
      </w:tr>
      <w:tr w:rsidR="00DE3269" w:rsidRPr="00DE3269" w14:paraId="0D96EF2C" w14:textId="77777777" w:rsidTr="00DE3269">
        <w:tc>
          <w:tcPr>
            <w:tcW w:w="2790" w:type="dxa"/>
          </w:tcPr>
          <w:p w14:paraId="0D96EF29" w14:textId="77777777" w:rsidR="00DE3269" w:rsidRPr="00DE3269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>Transmission Time Interval</w:t>
            </w:r>
          </w:p>
        </w:tc>
        <w:tc>
          <w:tcPr>
            <w:tcW w:w="1980" w:type="dxa"/>
          </w:tcPr>
          <w:p w14:paraId="0D96EF2A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 xml:space="preserve">20 </w:t>
            </w:r>
            <w:proofErr w:type="spellStart"/>
            <w:r w:rsidRPr="00DE3269">
              <w:rPr>
                <w:color w:val="auto"/>
                <w:lang w:eastAsia="en-US"/>
              </w:rPr>
              <w:t>ms</w:t>
            </w:r>
            <w:proofErr w:type="spellEnd"/>
          </w:p>
        </w:tc>
        <w:tc>
          <w:tcPr>
            <w:tcW w:w="2250" w:type="dxa"/>
          </w:tcPr>
          <w:p w14:paraId="0D96EF2B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 xml:space="preserve">40 </w:t>
            </w:r>
            <w:proofErr w:type="spellStart"/>
            <w:r w:rsidRPr="00DE3269">
              <w:rPr>
                <w:color w:val="auto"/>
                <w:lang w:eastAsia="en-US"/>
              </w:rPr>
              <w:t>ms</w:t>
            </w:r>
            <w:proofErr w:type="spellEnd"/>
          </w:p>
        </w:tc>
      </w:tr>
      <w:tr w:rsidR="00DE3269" w:rsidRPr="00DE3269" w14:paraId="0D96EF30" w14:textId="77777777" w:rsidTr="00DE3269">
        <w:tc>
          <w:tcPr>
            <w:tcW w:w="2790" w:type="dxa"/>
          </w:tcPr>
          <w:p w14:paraId="0D96EF2D" w14:textId="77777777" w:rsidR="00DE3269" w:rsidRPr="00DE3269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>Type of Error Protection</w:t>
            </w:r>
          </w:p>
        </w:tc>
        <w:tc>
          <w:tcPr>
            <w:tcW w:w="1980" w:type="dxa"/>
          </w:tcPr>
          <w:p w14:paraId="0D96EF2E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Convolution Coding</w:t>
            </w:r>
          </w:p>
        </w:tc>
        <w:tc>
          <w:tcPr>
            <w:tcW w:w="2250" w:type="dxa"/>
          </w:tcPr>
          <w:p w14:paraId="0D96EF2F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Convolution Coding</w:t>
            </w:r>
          </w:p>
        </w:tc>
      </w:tr>
      <w:tr w:rsidR="00DE3269" w:rsidRPr="00DE3269" w14:paraId="0D96EF34" w14:textId="77777777" w:rsidTr="00DE3269">
        <w:tc>
          <w:tcPr>
            <w:tcW w:w="2790" w:type="dxa"/>
          </w:tcPr>
          <w:p w14:paraId="0D96EF31" w14:textId="77777777" w:rsidR="00DE3269" w:rsidRPr="00DE3269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>Coding Rate</w:t>
            </w:r>
          </w:p>
        </w:tc>
        <w:tc>
          <w:tcPr>
            <w:tcW w:w="1980" w:type="dxa"/>
          </w:tcPr>
          <w:p w14:paraId="0D96EF32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1/3</w:t>
            </w:r>
          </w:p>
        </w:tc>
        <w:tc>
          <w:tcPr>
            <w:tcW w:w="2250" w:type="dxa"/>
          </w:tcPr>
          <w:p w14:paraId="0D96EF33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1/3</w:t>
            </w:r>
          </w:p>
        </w:tc>
      </w:tr>
      <w:tr w:rsidR="00DE3269" w:rsidRPr="00DE3269" w14:paraId="0D96EF39" w14:textId="77777777" w:rsidTr="00DE3269">
        <w:tc>
          <w:tcPr>
            <w:tcW w:w="2790" w:type="dxa"/>
          </w:tcPr>
          <w:p w14:paraId="0D96EF35" w14:textId="77777777" w:rsidR="00DE3269" w:rsidRPr="00DE3269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>Rate Matching attribute</w:t>
            </w:r>
          </w:p>
        </w:tc>
        <w:tc>
          <w:tcPr>
            <w:tcW w:w="1980" w:type="dxa"/>
          </w:tcPr>
          <w:p w14:paraId="0D96EF36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256</w:t>
            </w:r>
          </w:p>
        </w:tc>
        <w:tc>
          <w:tcPr>
            <w:tcW w:w="2250" w:type="dxa"/>
          </w:tcPr>
          <w:p w14:paraId="0D96EF37" w14:textId="77777777" w:rsid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256</w:t>
            </w:r>
            <w:r>
              <w:rPr>
                <w:color w:val="auto"/>
                <w:lang w:eastAsia="en-US"/>
              </w:rPr>
              <w:t xml:space="preserve"> (Null with DCCH),</w:t>
            </w:r>
          </w:p>
          <w:p w14:paraId="0D96EF38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 (Null without DCCH)</w:t>
            </w:r>
          </w:p>
        </w:tc>
      </w:tr>
      <w:tr w:rsidR="00DE3269" w:rsidRPr="00DE3269" w14:paraId="0D96EF3D" w14:textId="77777777" w:rsidTr="00DE3269">
        <w:tc>
          <w:tcPr>
            <w:tcW w:w="2790" w:type="dxa"/>
          </w:tcPr>
          <w:p w14:paraId="0D96EF3A" w14:textId="77777777" w:rsidR="00DE3269" w:rsidRPr="00DE3269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>Size of CRC</w:t>
            </w:r>
          </w:p>
        </w:tc>
        <w:tc>
          <w:tcPr>
            <w:tcW w:w="1980" w:type="dxa"/>
          </w:tcPr>
          <w:p w14:paraId="0D96EF3B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16</w:t>
            </w:r>
          </w:p>
        </w:tc>
        <w:tc>
          <w:tcPr>
            <w:tcW w:w="2250" w:type="dxa"/>
          </w:tcPr>
          <w:p w14:paraId="0D96EF3C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1</w:t>
            </w:r>
            <w:r w:rsidR="00DB1ED8">
              <w:rPr>
                <w:color w:val="auto"/>
                <w:lang w:eastAsia="en-US"/>
              </w:rPr>
              <w:t>6</w:t>
            </w:r>
            <w:r w:rsidRPr="00DE3269">
              <w:rPr>
                <w:color w:val="auto"/>
                <w:lang w:eastAsia="en-US"/>
              </w:rPr>
              <w:t xml:space="preserve"> </w:t>
            </w:r>
          </w:p>
        </w:tc>
      </w:tr>
      <w:tr w:rsidR="00DE3269" w:rsidRPr="00DE3269" w14:paraId="0D96EF41" w14:textId="77777777" w:rsidTr="00DE3269">
        <w:tc>
          <w:tcPr>
            <w:tcW w:w="2790" w:type="dxa"/>
          </w:tcPr>
          <w:p w14:paraId="0D96EF3E" w14:textId="77777777" w:rsidR="00DE3269" w:rsidRPr="00DE3269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DE3269">
              <w:rPr>
                <w:rFonts w:cs="v5.0.0"/>
                <w:color w:val="auto"/>
                <w:lang w:eastAsia="en-US"/>
              </w:rPr>
              <w:t xml:space="preserve">Position of </w:t>
            </w:r>
            <w:proofErr w:type="spellStart"/>
            <w:r w:rsidRPr="00DE3269">
              <w:rPr>
                <w:rFonts w:cs="v5.0.0"/>
                <w:color w:val="auto"/>
                <w:lang w:eastAsia="en-US"/>
              </w:rPr>
              <w:t>TrCH</w:t>
            </w:r>
            <w:proofErr w:type="spellEnd"/>
            <w:r w:rsidRPr="00DE3269">
              <w:rPr>
                <w:rFonts w:cs="v5.0.0"/>
                <w:color w:val="auto"/>
                <w:lang w:eastAsia="en-US"/>
              </w:rPr>
              <w:t xml:space="preserve"> in radio frame</w:t>
            </w:r>
          </w:p>
        </w:tc>
        <w:tc>
          <w:tcPr>
            <w:tcW w:w="1980" w:type="dxa"/>
          </w:tcPr>
          <w:p w14:paraId="0D96EF3F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fixed</w:t>
            </w:r>
          </w:p>
        </w:tc>
        <w:tc>
          <w:tcPr>
            <w:tcW w:w="2250" w:type="dxa"/>
          </w:tcPr>
          <w:p w14:paraId="0D96EF40" w14:textId="77777777" w:rsidR="00DE3269" w:rsidRP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DE3269">
              <w:rPr>
                <w:color w:val="auto"/>
                <w:lang w:eastAsia="en-US"/>
              </w:rPr>
              <w:t>fixed</w:t>
            </w:r>
          </w:p>
        </w:tc>
      </w:tr>
    </w:tbl>
    <w:p w14:paraId="0D96EF42" w14:textId="77777777" w:rsidR="00DE3269" w:rsidRPr="00E56B46" w:rsidRDefault="00A10928" w:rsidP="00DE3269">
      <w:pPr>
        <w:pStyle w:val="Heading2"/>
        <w:rPr>
          <w:rFonts w:cs="v5.0.0"/>
        </w:rPr>
      </w:pPr>
      <w:bookmarkStart w:id="2" w:name="_Toc383643590"/>
      <w:r>
        <w:rPr>
          <w:rFonts w:cs="v5.0.0"/>
        </w:rPr>
        <w:t>2.2</w:t>
      </w:r>
      <w:r w:rsidR="00DE3269" w:rsidRPr="00E56B46">
        <w:rPr>
          <w:rFonts w:cs="v5.0.0"/>
        </w:rPr>
        <w:tab/>
      </w:r>
      <w:bookmarkEnd w:id="2"/>
      <w:r w:rsidR="00BF7252">
        <w:rPr>
          <w:rFonts w:cs="v5.0.0"/>
        </w:rPr>
        <w:t>Full with and without DCCH</w:t>
      </w:r>
    </w:p>
    <w:p w14:paraId="0D96EF43" w14:textId="77777777" w:rsidR="00DE3269" w:rsidRPr="002120AB" w:rsidRDefault="00DE3269" w:rsidP="00DE3269">
      <w:pPr>
        <w:rPr>
          <w:rFonts w:cs="v5.0.0"/>
        </w:rPr>
      </w:pPr>
      <w:r w:rsidRPr="00E56B46">
        <w:rPr>
          <w:rFonts w:cs="v5.0.0"/>
        </w:rPr>
        <w:t>The parameters for the 12.2 Kbps DL reference measurement channel are specified in Table A.11 and Table A.12. The channel coding is shown for information in figure A.5.</w:t>
      </w:r>
    </w:p>
    <w:p w14:paraId="0D96EF44" w14:textId="77777777" w:rsidR="00DE3269" w:rsidRPr="002120AB" w:rsidRDefault="00DE3269" w:rsidP="00DE3269">
      <w:pPr>
        <w:pStyle w:val="TH"/>
        <w:rPr>
          <w:rFonts w:cs="v5.0.0"/>
          <w:color w:val="auto"/>
          <w:sz w:val="20"/>
        </w:rPr>
      </w:pPr>
      <w:r w:rsidRPr="002120AB">
        <w:rPr>
          <w:rFonts w:cs="v5.0.0"/>
          <w:color w:val="auto"/>
          <w:sz w:val="20"/>
        </w:rPr>
        <w:lastRenderedPageBreak/>
        <w:t>Table A.11: DL reference measurement channe</w:t>
      </w:r>
      <w:r w:rsidR="00945F51">
        <w:rPr>
          <w:rFonts w:cs="v5.0.0"/>
          <w:color w:val="auto"/>
          <w:sz w:val="20"/>
        </w:rPr>
        <w:t>l physical parameters (Full with and without DCCH</w:t>
      </w:r>
      <w:r w:rsidRPr="002120AB">
        <w:rPr>
          <w:rFonts w:cs="v5.0.0"/>
          <w:color w:val="auto"/>
          <w:sz w:val="20"/>
        </w:rPr>
        <w:t>)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980"/>
        <w:gridCol w:w="1980"/>
      </w:tblGrid>
      <w:tr w:rsidR="00DE3269" w:rsidRPr="002120AB" w14:paraId="0D96EF48" w14:textId="77777777" w:rsidTr="00430709">
        <w:tc>
          <w:tcPr>
            <w:tcW w:w="3060" w:type="dxa"/>
            <w:vAlign w:val="center"/>
          </w:tcPr>
          <w:p w14:paraId="0D96EF45" w14:textId="77777777" w:rsidR="00DE3269" w:rsidRPr="002120AB" w:rsidRDefault="00DE3269" w:rsidP="00430709">
            <w:pPr>
              <w:pStyle w:val="TAH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br w:type="page"/>
              <w:t>Parameter</w:t>
            </w:r>
          </w:p>
        </w:tc>
        <w:tc>
          <w:tcPr>
            <w:tcW w:w="1980" w:type="dxa"/>
            <w:vAlign w:val="center"/>
          </w:tcPr>
          <w:p w14:paraId="0D96EF46" w14:textId="77777777" w:rsidR="00DE3269" w:rsidRPr="002120AB" w:rsidRDefault="00DE3269" w:rsidP="00430709">
            <w:pPr>
              <w:pStyle w:val="TAH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Unit</w:t>
            </w:r>
          </w:p>
        </w:tc>
        <w:tc>
          <w:tcPr>
            <w:tcW w:w="1980" w:type="dxa"/>
            <w:vAlign w:val="center"/>
          </w:tcPr>
          <w:p w14:paraId="0D96EF47" w14:textId="77777777" w:rsidR="00DE3269" w:rsidRPr="002120AB" w:rsidRDefault="00DE3269" w:rsidP="00430709">
            <w:pPr>
              <w:pStyle w:val="TAH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Level</w:t>
            </w:r>
          </w:p>
        </w:tc>
      </w:tr>
      <w:tr w:rsidR="00DE3269" w:rsidRPr="002120AB" w14:paraId="0D96EF4C" w14:textId="77777777" w:rsidTr="00430709">
        <w:trPr>
          <w:trHeight w:val="145"/>
        </w:trPr>
        <w:tc>
          <w:tcPr>
            <w:tcW w:w="3060" w:type="dxa"/>
          </w:tcPr>
          <w:p w14:paraId="0D96EF49" w14:textId="77777777" w:rsidR="00DE3269" w:rsidRPr="002120AB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>Information bit rate</w:t>
            </w:r>
          </w:p>
        </w:tc>
        <w:tc>
          <w:tcPr>
            <w:tcW w:w="1980" w:type="dxa"/>
          </w:tcPr>
          <w:p w14:paraId="0D96EF4A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kbps</w:t>
            </w:r>
          </w:p>
        </w:tc>
        <w:tc>
          <w:tcPr>
            <w:tcW w:w="1980" w:type="dxa"/>
          </w:tcPr>
          <w:p w14:paraId="0D96EF4B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12.2</w:t>
            </w:r>
          </w:p>
        </w:tc>
      </w:tr>
      <w:tr w:rsidR="00DE3269" w:rsidRPr="002120AB" w14:paraId="0D96EF50" w14:textId="77777777" w:rsidTr="00430709">
        <w:trPr>
          <w:trHeight w:val="262"/>
        </w:trPr>
        <w:tc>
          <w:tcPr>
            <w:tcW w:w="3060" w:type="dxa"/>
          </w:tcPr>
          <w:p w14:paraId="0D96EF4D" w14:textId="77777777" w:rsidR="00DE3269" w:rsidRPr="002120AB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>DPCH</w:t>
            </w:r>
          </w:p>
        </w:tc>
        <w:tc>
          <w:tcPr>
            <w:tcW w:w="1980" w:type="dxa"/>
          </w:tcPr>
          <w:p w14:paraId="0D96EF4E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proofErr w:type="spellStart"/>
            <w:r w:rsidRPr="002120AB">
              <w:rPr>
                <w:color w:val="auto"/>
                <w:lang w:eastAsia="en-US"/>
              </w:rPr>
              <w:t>ksps</w:t>
            </w:r>
            <w:proofErr w:type="spellEnd"/>
          </w:p>
        </w:tc>
        <w:tc>
          <w:tcPr>
            <w:tcW w:w="1980" w:type="dxa"/>
          </w:tcPr>
          <w:p w14:paraId="0D96EF4F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30</w:t>
            </w:r>
          </w:p>
        </w:tc>
      </w:tr>
      <w:tr w:rsidR="00DE3269" w:rsidRPr="002120AB" w14:paraId="0D96EF54" w14:textId="77777777" w:rsidTr="00430709">
        <w:trPr>
          <w:trHeight w:val="109"/>
        </w:trPr>
        <w:tc>
          <w:tcPr>
            <w:tcW w:w="3060" w:type="dxa"/>
            <w:vAlign w:val="center"/>
          </w:tcPr>
          <w:p w14:paraId="0D96EF51" w14:textId="77777777" w:rsidR="00DE3269" w:rsidRPr="002120AB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>Slot Format #</w:t>
            </w:r>
            <w:proofErr w:type="spellStart"/>
            <w:r w:rsidRPr="002120AB">
              <w:rPr>
                <w:rFonts w:cs="v5.0.0"/>
                <w:color w:val="auto"/>
                <w:lang w:eastAsia="en-US"/>
              </w:rPr>
              <w:t>i</w:t>
            </w:r>
            <w:proofErr w:type="spellEnd"/>
          </w:p>
        </w:tc>
        <w:tc>
          <w:tcPr>
            <w:tcW w:w="1980" w:type="dxa"/>
            <w:vAlign w:val="center"/>
          </w:tcPr>
          <w:p w14:paraId="0D96EF52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-</w:t>
            </w:r>
          </w:p>
        </w:tc>
        <w:tc>
          <w:tcPr>
            <w:tcW w:w="1980" w:type="dxa"/>
            <w:vAlign w:val="center"/>
          </w:tcPr>
          <w:p w14:paraId="0D96EF53" w14:textId="77777777" w:rsidR="00DE3269" w:rsidRPr="002120AB" w:rsidRDefault="002120AB" w:rsidP="00430709">
            <w:pPr>
              <w:pStyle w:val="TAC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Pilot-free, spreading factor 128</w:t>
            </w:r>
          </w:p>
        </w:tc>
      </w:tr>
      <w:tr w:rsidR="00DE3269" w:rsidRPr="002120AB" w14:paraId="0D96EF58" w14:textId="77777777" w:rsidTr="00430709">
        <w:trPr>
          <w:trHeight w:val="109"/>
        </w:trPr>
        <w:tc>
          <w:tcPr>
            <w:tcW w:w="3060" w:type="dxa"/>
            <w:vAlign w:val="center"/>
          </w:tcPr>
          <w:p w14:paraId="0D96EF55" w14:textId="77777777" w:rsidR="00DE3269" w:rsidRPr="002120AB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>TFCI</w:t>
            </w:r>
          </w:p>
        </w:tc>
        <w:tc>
          <w:tcPr>
            <w:tcW w:w="1980" w:type="dxa"/>
            <w:vAlign w:val="center"/>
          </w:tcPr>
          <w:p w14:paraId="0D96EF56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-</w:t>
            </w:r>
          </w:p>
        </w:tc>
        <w:tc>
          <w:tcPr>
            <w:tcW w:w="1980" w:type="dxa"/>
            <w:vAlign w:val="center"/>
          </w:tcPr>
          <w:p w14:paraId="0D96EF57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On</w:t>
            </w:r>
          </w:p>
        </w:tc>
      </w:tr>
      <w:tr w:rsidR="00DE3269" w:rsidRPr="002120AB" w14:paraId="0D96EF5C" w14:textId="77777777" w:rsidTr="00430709">
        <w:trPr>
          <w:trHeight w:val="70"/>
        </w:trPr>
        <w:tc>
          <w:tcPr>
            <w:tcW w:w="3060" w:type="dxa"/>
          </w:tcPr>
          <w:p w14:paraId="0D96EF59" w14:textId="77777777" w:rsidR="00DE3269" w:rsidRPr="002120AB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>Power offsets PO1, PO2 and PO3</w:t>
            </w:r>
          </w:p>
        </w:tc>
        <w:tc>
          <w:tcPr>
            <w:tcW w:w="1980" w:type="dxa"/>
          </w:tcPr>
          <w:p w14:paraId="0D96EF5A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dB</w:t>
            </w:r>
          </w:p>
        </w:tc>
        <w:tc>
          <w:tcPr>
            <w:tcW w:w="1980" w:type="dxa"/>
          </w:tcPr>
          <w:p w14:paraId="0D96EF5B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0</w:t>
            </w:r>
          </w:p>
        </w:tc>
      </w:tr>
      <w:tr w:rsidR="00DE3269" w:rsidRPr="002120AB" w14:paraId="0D96EF60" w14:textId="77777777" w:rsidTr="00430709">
        <w:trPr>
          <w:trHeight w:val="70"/>
        </w:trPr>
        <w:tc>
          <w:tcPr>
            <w:tcW w:w="3060" w:type="dxa"/>
          </w:tcPr>
          <w:p w14:paraId="0D96EF5D" w14:textId="77777777" w:rsidR="00DE3269" w:rsidRPr="002120AB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>Puncturing</w:t>
            </w:r>
          </w:p>
        </w:tc>
        <w:tc>
          <w:tcPr>
            <w:tcW w:w="1980" w:type="dxa"/>
          </w:tcPr>
          <w:p w14:paraId="0D96EF5E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%</w:t>
            </w:r>
          </w:p>
        </w:tc>
        <w:tc>
          <w:tcPr>
            <w:tcW w:w="1980" w:type="dxa"/>
          </w:tcPr>
          <w:p w14:paraId="0D96EF5F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14.7</w:t>
            </w:r>
          </w:p>
        </w:tc>
      </w:tr>
    </w:tbl>
    <w:p w14:paraId="0D96EF61" w14:textId="77777777" w:rsidR="00DE3269" w:rsidRPr="002120AB" w:rsidRDefault="00DE3269" w:rsidP="00DE3269">
      <w:pPr>
        <w:rPr>
          <w:rFonts w:cs="v5.0.0"/>
        </w:rPr>
      </w:pPr>
    </w:p>
    <w:p w14:paraId="0D96EF62" w14:textId="77777777" w:rsidR="00DE3269" w:rsidRPr="002120AB" w:rsidRDefault="00DE3269" w:rsidP="00DE3269">
      <w:pPr>
        <w:pStyle w:val="TH"/>
        <w:rPr>
          <w:rFonts w:cs="v5.0.0"/>
          <w:color w:val="auto"/>
          <w:sz w:val="20"/>
        </w:rPr>
      </w:pPr>
      <w:r w:rsidRPr="002120AB">
        <w:rPr>
          <w:rFonts w:cs="v5.0.0"/>
          <w:color w:val="auto"/>
          <w:sz w:val="20"/>
        </w:rPr>
        <w:t>Table A.12: DL reference measurement channel, transport c</w:t>
      </w:r>
      <w:r w:rsidR="00945F51">
        <w:rPr>
          <w:rFonts w:cs="v5.0.0"/>
          <w:color w:val="auto"/>
          <w:sz w:val="20"/>
        </w:rPr>
        <w:t>hannel parameters (Full with and without DCCH</w:t>
      </w:r>
      <w:r w:rsidRPr="002120AB">
        <w:rPr>
          <w:rFonts w:cs="v5.0.0"/>
          <w:color w:val="auto"/>
          <w:sz w:val="20"/>
        </w:rPr>
        <w:t>)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980"/>
        <w:gridCol w:w="1980"/>
      </w:tblGrid>
      <w:tr w:rsidR="00DE3269" w:rsidRPr="002120AB" w14:paraId="0D96EF66" w14:textId="77777777" w:rsidTr="00430709">
        <w:tc>
          <w:tcPr>
            <w:tcW w:w="3060" w:type="dxa"/>
          </w:tcPr>
          <w:p w14:paraId="0D96EF63" w14:textId="77777777" w:rsidR="00DE3269" w:rsidRPr="002120AB" w:rsidRDefault="00DE3269" w:rsidP="00430709">
            <w:pPr>
              <w:pStyle w:val="TAH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>Parameter</w:t>
            </w:r>
          </w:p>
        </w:tc>
        <w:tc>
          <w:tcPr>
            <w:tcW w:w="1980" w:type="dxa"/>
          </w:tcPr>
          <w:p w14:paraId="0D96EF64" w14:textId="77777777" w:rsidR="00DE3269" w:rsidRPr="002120AB" w:rsidRDefault="00DE3269" w:rsidP="00430709">
            <w:pPr>
              <w:pStyle w:val="TAH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>DTCH</w:t>
            </w:r>
          </w:p>
        </w:tc>
        <w:tc>
          <w:tcPr>
            <w:tcW w:w="1980" w:type="dxa"/>
          </w:tcPr>
          <w:p w14:paraId="0D96EF65" w14:textId="77777777" w:rsidR="00DE3269" w:rsidRPr="002120AB" w:rsidRDefault="00DE3269" w:rsidP="00430709">
            <w:pPr>
              <w:pStyle w:val="TAH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>DCCH</w:t>
            </w:r>
          </w:p>
        </w:tc>
      </w:tr>
      <w:tr w:rsidR="00DE3269" w:rsidRPr="002120AB" w14:paraId="0D96EF6A" w14:textId="77777777" w:rsidTr="00430709">
        <w:tc>
          <w:tcPr>
            <w:tcW w:w="3060" w:type="dxa"/>
          </w:tcPr>
          <w:p w14:paraId="0D96EF67" w14:textId="77777777" w:rsidR="00DE3269" w:rsidRPr="002120AB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>Transport Channel Number</w:t>
            </w:r>
          </w:p>
        </w:tc>
        <w:tc>
          <w:tcPr>
            <w:tcW w:w="1980" w:type="dxa"/>
          </w:tcPr>
          <w:p w14:paraId="0D96EF68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 xml:space="preserve">1 </w:t>
            </w:r>
          </w:p>
        </w:tc>
        <w:tc>
          <w:tcPr>
            <w:tcW w:w="1980" w:type="dxa"/>
          </w:tcPr>
          <w:p w14:paraId="0D96EF69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 xml:space="preserve">2 </w:t>
            </w:r>
          </w:p>
        </w:tc>
      </w:tr>
      <w:tr w:rsidR="00DE3269" w:rsidRPr="002120AB" w14:paraId="0D96EF6E" w14:textId="77777777" w:rsidTr="00430709">
        <w:tc>
          <w:tcPr>
            <w:tcW w:w="3060" w:type="dxa"/>
          </w:tcPr>
          <w:p w14:paraId="0D96EF6B" w14:textId="77777777" w:rsidR="00DE3269" w:rsidRPr="002120AB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>Transport Block Size</w:t>
            </w:r>
          </w:p>
        </w:tc>
        <w:tc>
          <w:tcPr>
            <w:tcW w:w="1980" w:type="dxa"/>
          </w:tcPr>
          <w:p w14:paraId="0D96EF6C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 xml:space="preserve">244 </w:t>
            </w:r>
          </w:p>
        </w:tc>
        <w:tc>
          <w:tcPr>
            <w:tcW w:w="1980" w:type="dxa"/>
          </w:tcPr>
          <w:p w14:paraId="0D96EF6D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 xml:space="preserve">100 </w:t>
            </w:r>
          </w:p>
        </w:tc>
      </w:tr>
      <w:tr w:rsidR="00DE3269" w:rsidRPr="002120AB" w14:paraId="0D96EF72" w14:textId="77777777" w:rsidTr="00430709">
        <w:tc>
          <w:tcPr>
            <w:tcW w:w="3060" w:type="dxa"/>
          </w:tcPr>
          <w:p w14:paraId="0D96EF6F" w14:textId="77777777" w:rsidR="00DE3269" w:rsidRPr="002120AB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>Transport Block Set Size</w:t>
            </w:r>
          </w:p>
        </w:tc>
        <w:tc>
          <w:tcPr>
            <w:tcW w:w="1980" w:type="dxa"/>
          </w:tcPr>
          <w:p w14:paraId="0D96EF70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 xml:space="preserve">244 </w:t>
            </w:r>
          </w:p>
        </w:tc>
        <w:tc>
          <w:tcPr>
            <w:tcW w:w="1980" w:type="dxa"/>
          </w:tcPr>
          <w:p w14:paraId="0D96EF71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 xml:space="preserve">100 </w:t>
            </w:r>
          </w:p>
        </w:tc>
      </w:tr>
      <w:tr w:rsidR="00DE3269" w:rsidRPr="002120AB" w14:paraId="0D96EF76" w14:textId="77777777" w:rsidTr="00430709">
        <w:tc>
          <w:tcPr>
            <w:tcW w:w="3060" w:type="dxa"/>
          </w:tcPr>
          <w:p w14:paraId="0D96EF73" w14:textId="77777777" w:rsidR="00DE3269" w:rsidRPr="002120AB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>Transmission Time Interval</w:t>
            </w:r>
          </w:p>
        </w:tc>
        <w:tc>
          <w:tcPr>
            <w:tcW w:w="1980" w:type="dxa"/>
          </w:tcPr>
          <w:p w14:paraId="0D96EF74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 xml:space="preserve">20 </w:t>
            </w:r>
            <w:proofErr w:type="spellStart"/>
            <w:r w:rsidRPr="002120AB">
              <w:rPr>
                <w:color w:val="auto"/>
                <w:lang w:eastAsia="en-US"/>
              </w:rPr>
              <w:t>ms</w:t>
            </w:r>
            <w:proofErr w:type="spellEnd"/>
          </w:p>
        </w:tc>
        <w:tc>
          <w:tcPr>
            <w:tcW w:w="1980" w:type="dxa"/>
          </w:tcPr>
          <w:p w14:paraId="0D96EF75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 xml:space="preserve">40 </w:t>
            </w:r>
            <w:proofErr w:type="spellStart"/>
            <w:r w:rsidRPr="002120AB">
              <w:rPr>
                <w:color w:val="auto"/>
                <w:lang w:eastAsia="en-US"/>
              </w:rPr>
              <w:t>ms</w:t>
            </w:r>
            <w:proofErr w:type="spellEnd"/>
          </w:p>
        </w:tc>
      </w:tr>
      <w:tr w:rsidR="00DE3269" w:rsidRPr="002120AB" w14:paraId="0D96EF7A" w14:textId="77777777" w:rsidTr="00430709">
        <w:tc>
          <w:tcPr>
            <w:tcW w:w="3060" w:type="dxa"/>
          </w:tcPr>
          <w:p w14:paraId="0D96EF77" w14:textId="77777777" w:rsidR="00DE3269" w:rsidRPr="002120AB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>Type of Error Protection</w:t>
            </w:r>
          </w:p>
        </w:tc>
        <w:tc>
          <w:tcPr>
            <w:tcW w:w="1980" w:type="dxa"/>
          </w:tcPr>
          <w:p w14:paraId="0D96EF78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Convolution Coding</w:t>
            </w:r>
          </w:p>
        </w:tc>
        <w:tc>
          <w:tcPr>
            <w:tcW w:w="1980" w:type="dxa"/>
          </w:tcPr>
          <w:p w14:paraId="0D96EF79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Convolution Coding</w:t>
            </w:r>
          </w:p>
        </w:tc>
      </w:tr>
      <w:tr w:rsidR="00DE3269" w:rsidRPr="002120AB" w14:paraId="0D96EF7E" w14:textId="77777777" w:rsidTr="00430709">
        <w:tc>
          <w:tcPr>
            <w:tcW w:w="3060" w:type="dxa"/>
          </w:tcPr>
          <w:p w14:paraId="0D96EF7B" w14:textId="77777777" w:rsidR="00DE3269" w:rsidRPr="002120AB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>Coding Rate</w:t>
            </w:r>
          </w:p>
        </w:tc>
        <w:tc>
          <w:tcPr>
            <w:tcW w:w="1980" w:type="dxa"/>
          </w:tcPr>
          <w:p w14:paraId="0D96EF7C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1/3</w:t>
            </w:r>
          </w:p>
        </w:tc>
        <w:tc>
          <w:tcPr>
            <w:tcW w:w="1980" w:type="dxa"/>
          </w:tcPr>
          <w:p w14:paraId="0D96EF7D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1/3</w:t>
            </w:r>
          </w:p>
        </w:tc>
      </w:tr>
      <w:tr w:rsidR="00DE3269" w:rsidRPr="002120AB" w14:paraId="0D96EF83" w14:textId="77777777" w:rsidTr="00430709">
        <w:tc>
          <w:tcPr>
            <w:tcW w:w="3060" w:type="dxa"/>
          </w:tcPr>
          <w:p w14:paraId="0D96EF7F" w14:textId="77777777" w:rsidR="00DE3269" w:rsidRPr="002120AB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>Rate Matching attribute</w:t>
            </w:r>
          </w:p>
        </w:tc>
        <w:tc>
          <w:tcPr>
            <w:tcW w:w="1980" w:type="dxa"/>
          </w:tcPr>
          <w:p w14:paraId="0D96EF80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256</w:t>
            </w:r>
          </w:p>
        </w:tc>
        <w:tc>
          <w:tcPr>
            <w:tcW w:w="1980" w:type="dxa"/>
          </w:tcPr>
          <w:p w14:paraId="0D96EF81" w14:textId="77777777" w:rsidR="00DE3269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256</w:t>
            </w:r>
            <w:r w:rsidR="00945F51">
              <w:rPr>
                <w:color w:val="auto"/>
                <w:lang w:eastAsia="en-US"/>
              </w:rPr>
              <w:t xml:space="preserve"> (Full with DCCH),</w:t>
            </w:r>
          </w:p>
          <w:p w14:paraId="0D96EF82" w14:textId="77777777" w:rsidR="00945F51" w:rsidRPr="002120AB" w:rsidRDefault="00945F51" w:rsidP="00430709">
            <w:pPr>
              <w:pStyle w:val="TAC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 (Full without DCCH)</w:t>
            </w:r>
          </w:p>
        </w:tc>
      </w:tr>
      <w:tr w:rsidR="00DE3269" w:rsidRPr="002120AB" w14:paraId="0D96EF87" w14:textId="77777777" w:rsidTr="00430709">
        <w:tc>
          <w:tcPr>
            <w:tcW w:w="3060" w:type="dxa"/>
          </w:tcPr>
          <w:p w14:paraId="0D96EF84" w14:textId="77777777" w:rsidR="00DE3269" w:rsidRPr="002120AB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>Size of CRC</w:t>
            </w:r>
          </w:p>
        </w:tc>
        <w:tc>
          <w:tcPr>
            <w:tcW w:w="1980" w:type="dxa"/>
          </w:tcPr>
          <w:p w14:paraId="0D96EF85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16</w:t>
            </w:r>
          </w:p>
        </w:tc>
        <w:tc>
          <w:tcPr>
            <w:tcW w:w="1980" w:type="dxa"/>
          </w:tcPr>
          <w:p w14:paraId="0D96EF86" w14:textId="77777777" w:rsidR="00DE3269" w:rsidRPr="002120AB" w:rsidRDefault="00226FE3" w:rsidP="00430709">
            <w:pPr>
              <w:pStyle w:val="TAC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16</w:t>
            </w:r>
            <w:r w:rsidR="00DE3269" w:rsidRPr="002120AB">
              <w:rPr>
                <w:color w:val="auto"/>
                <w:lang w:eastAsia="en-US"/>
              </w:rPr>
              <w:t xml:space="preserve"> </w:t>
            </w:r>
          </w:p>
        </w:tc>
      </w:tr>
      <w:tr w:rsidR="00DE3269" w:rsidRPr="002120AB" w14:paraId="0D96EF8B" w14:textId="77777777" w:rsidTr="00430709">
        <w:tc>
          <w:tcPr>
            <w:tcW w:w="3060" w:type="dxa"/>
          </w:tcPr>
          <w:p w14:paraId="0D96EF88" w14:textId="77777777" w:rsidR="00DE3269" w:rsidRPr="002120AB" w:rsidRDefault="00DE3269" w:rsidP="00430709">
            <w:pPr>
              <w:pStyle w:val="TAL"/>
              <w:rPr>
                <w:rFonts w:cs="v5.0.0"/>
                <w:color w:val="auto"/>
                <w:lang w:eastAsia="en-US"/>
              </w:rPr>
            </w:pPr>
            <w:r w:rsidRPr="002120AB">
              <w:rPr>
                <w:rFonts w:cs="v5.0.0"/>
                <w:color w:val="auto"/>
                <w:lang w:eastAsia="en-US"/>
              </w:rPr>
              <w:t xml:space="preserve">Position of </w:t>
            </w:r>
            <w:proofErr w:type="spellStart"/>
            <w:r w:rsidRPr="002120AB">
              <w:rPr>
                <w:rFonts w:cs="v5.0.0"/>
                <w:color w:val="auto"/>
                <w:lang w:eastAsia="en-US"/>
              </w:rPr>
              <w:t>TrCH</w:t>
            </w:r>
            <w:proofErr w:type="spellEnd"/>
            <w:r w:rsidRPr="002120AB">
              <w:rPr>
                <w:rFonts w:cs="v5.0.0"/>
                <w:color w:val="auto"/>
                <w:lang w:eastAsia="en-US"/>
              </w:rPr>
              <w:t xml:space="preserve"> in radio frame</w:t>
            </w:r>
          </w:p>
        </w:tc>
        <w:tc>
          <w:tcPr>
            <w:tcW w:w="1980" w:type="dxa"/>
          </w:tcPr>
          <w:p w14:paraId="0D96EF89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Fixed</w:t>
            </w:r>
          </w:p>
        </w:tc>
        <w:tc>
          <w:tcPr>
            <w:tcW w:w="1980" w:type="dxa"/>
          </w:tcPr>
          <w:p w14:paraId="0D96EF8A" w14:textId="77777777" w:rsidR="00DE3269" w:rsidRPr="002120AB" w:rsidRDefault="00DE3269" w:rsidP="00430709">
            <w:pPr>
              <w:pStyle w:val="TAC"/>
              <w:rPr>
                <w:color w:val="auto"/>
                <w:lang w:eastAsia="en-US"/>
              </w:rPr>
            </w:pPr>
            <w:r w:rsidRPr="002120AB">
              <w:rPr>
                <w:color w:val="auto"/>
                <w:lang w:eastAsia="en-US"/>
              </w:rPr>
              <w:t>Fixed</w:t>
            </w:r>
          </w:p>
        </w:tc>
      </w:tr>
    </w:tbl>
    <w:p w14:paraId="0D96EF8C" w14:textId="77777777" w:rsidR="00DE3269" w:rsidRPr="002120AB" w:rsidRDefault="00DE3269" w:rsidP="00DE3269">
      <w:pPr>
        <w:rPr>
          <w:rFonts w:cs="v5.0.0"/>
        </w:rPr>
      </w:pPr>
    </w:p>
    <w:p w14:paraId="0D96EF8D" w14:textId="77777777" w:rsidR="004C4B4F" w:rsidRPr="001D29B7" w:rsidRDefault="00DE3269" w:rsidP="004C4B4F">
      <w:pPr>
        <w:pStyle w:val="Heading1"/>
      </w:pPr>
      <w:r>
        <w:rPr>
          <w:lang w:eastAsia="ko-KR"/>
        </w:rPr>
        <w:t>3</w:t>
      </w:r>
      <w:r w:rsidR="004C4B4F">
        <w:rPr>
          <w:rFonts w:hint="eastAsia"/>
          <w:lang w:eastAsia="ko-KR"/>
        </w:rPr>
        <w:tab/>
      </w:r>
      <w:r w:rsidR="004C4B4F">
        <w:t>Conclusion</w:t>
      </w:r>
    </w:p>
    <w:p w14:paraId="0D96EF8E" w14:textId="77777777" w:rsidR="004C4B4F" w:rsidRDefault="004C4B4F" w:rsidP="004C4B4F">
      <w:pPr>
        <w:rPr>
          <w:lang w:val="en-US" w:eastAsia="ko-KR"/>
        </w:rPr>
      </w:pPr>
      <w:r>
        <w:rPr>
          <w:rFonts w:hint="eastAsia"/>
          <w:lang w:val="en-US" w:eastAsia="ko-KR"/>
        </w:rPr>
        <w:t>This contribution has</w:t>
      </w:r>
      <w:r w:rsidR="00BF7252">
        <w:rPr>
          <w:lang w:val="en-US" w:eastAsia="ko-KR"/>
        </w:rPr>
        <w:t xml:space="preserve"> introduced </w:t>
      </w:r>
      <w:r w:rsidR="006C30FB">
        <w:rPr>
          <w:lang w:val="en-US" w:eastAsia="ko-KR"/>
        </w:rPr>
        <w:t xml:space="preserve">4 new DL reference measurement channels </w:t>
      </w:r>
      <w:r w:rsidR="00A95186">
        <w:rPr>
          <w:lang w:val="en-US" w:eastAsia="ko-KR"/>
        </w:rPr>
        <w:t xml:space="preserve">called ‘Full with DCCH’, ‘Null with DCCH’, ‘Full without DCCH’ and ‘Null without DCCH’, </w:t>
      </w:r>
      <w:r w:rsidR="006C30FB">
        <w:rPr>
          <w:lang w:val="en-US" w:eastAsia="ko-KR"/>
        </w:rPr>
        <w:t xml:space="preserve">needed to define new UE performance requirements as proposed in [1]. The </w:t>
      </w:r>
      <w:r w:rsidR="00BC4641">
        <w:rPr>
          <w:lang w:val="en-US" w:eastAsia="ko-KR"/>
        </w:rPr>
        <w:t xml:space="preserve">new </w:t>
      </w:r>
      <w:r w:rsidR="00A95186">
        <w:rPr>
          <w:lang w:val="en-US" w:eastAsia="ko-KR"/>
        </w:rPr>
        <w:t xml:space="preserve">RMCs </w:t>
      </w:r>
      <w:r w:rsidR="00BC4641">
        <w:rPr>
          <w:lang w:val="en-US" w:eastAsia="ko-KR"/>
        </w:rPr>
        <w:t xml:space="preserve">with DCCH </w:t>
      </w:r>
      <w:r w:rsidR="00A95186">
        <w:rPr>
          <w:lang w:val="en-US" w:eastAsia="ko-KR"/>
        </w:rPr>
        <w:t xml:space="preserve">are based on existing </w:t>
      </w:r>
      <w:r w:rsidR="00F255C4">
        <w:rPr>
          <w:lang w:val="en-US" w:eastAsia="ko-KR"/>
        </w:rPr>
        <w:t xml:space="preserve">12.2kbps and 0kbps </w:t>
      </w:r>
      <w:r w:rsidR="00A95186">
        <w:rPr>
          <w:lang w:val="en-US" w:eastAsia="ko-KR"/>
        </w:rPr>
        <w:t xml:space="preserve">RMC with new </w:t>
      </w:r>
      <w:r w:rsidR="00F255C4">
        <w:rPr>
          <w:lang w:val="en-US" w:eastAsia="ko-KR"/>
        </w:rPr>
        <w:t>DL pilot-free slot-fo</w:t>
      </w:r>
      <w:r w:rsidR="00BC4641">
        <w:rPr>
          <w:lang w:val="en-US" w:eastAsia="ko-KR"/>
        </w:rPr>
        <w:t xml:space="preserve">rmat (spreading-factor 128) and CRC-size of 16 for both DTCH and DCCH. </w:t>
      </w:r>
      <w:r w:rsidR="00F95A5E">
        <w:rPr>
          <w:lang w:val="en-US" w:eastAsia="ko-KR"/>
        </w:rPr>
        <w:t>The new RMCs without DCCH are based on the new RMCs with DCCH but setting the rate-matching attribute of the DCCH to zero.</w:t>
      </w:r>
    </w:p>
    <w:p w14:paraId="0D96EF8F" w14:textId="77777777" w:rsidR="004C4B4F" w:rsidRDefault="0029229D" w:rsidP="004C4B4F">
      <w:pPr>
        <w:pStyle w:val="Heading1"/>
        <w:rPr>
          <w:lang w:val="en-US"/>
        </w:rPr>
      </w:pPr>
      <w:r>
        <w:rPr>
          <w:rFonts w:hint="eastAsia"/>
          <w:lang w:val="en-US" w:eastAsia="ko-KR"/>
        </w:rPr>
        <w:t>5</w:t>
      </w:r>
      <w:r w:rsidR="004C4B4F">
        <w:rPr>
          <w:rFonts w:hint="eastAsia"/>
          <w:lang w:val="en-US" w:eastAsia="ko-KR"/>
        </w:rPr>
        <w:tab/>
      </w:r>
      <w:r w:rsidR="004C4B4F">
        <w:rPr>
          <w:lang w:val="en-US"/>
        </w:rPr>
        <w:t>Reference</w:t>
      </w:r>
    </w:p>
    <w:p w14:paraId="0D96EF90" w14:textId="77777777" w:rsidR="00630A86" w:rsidRPr="00B26208" w:rsidRDefault="000047DF" w:rsidP="004C4B4F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val="en-US" w:eastAsia="x-none"/>
        </w:rPr>
      </w:pPr>
      <w:r w:rsidRPr="000047DF">
        <w:rPr>
          <w:lang w:eastAsia="ko-KR"/>
        </w:rPr>
        <w:t>R4-1</w:t>
      </w:r>
      <w:r w:rsidR="005245C2">
        <w:rPr>
          <w:rFonts w:hint="eastAsia"/>
          <w:lang w:eastAsia="ko-KR"/>
        </w:rPr>
        <w:t>4</w:t>
      </w:r>
      <w:r w:rsidR="005245C2">
        <w:rPr>
          <w:lang w:eastAsia="ko-KR"/>
        </w:rPr>
        <w:t>3683</w:t>
      </w:r>
      <w:r w:rsidRPr="000047DF">
        <w:rPr>
          <w:lang w:eastAsia="ko-KR"/>
        </w:rPr>
        <w:t xml:space="preserve">, </w:t>
      </w:r>
      <w:r>
        <w:rPr>
          <w:lang w:eastAsia="ko-KR"/>
        </w:rPr>
        <w:t>“</w:t>
      </w:r>
      <w:r w:rsidR="005245C2" w:rsidRPr="005245C2">
        <w:rPr>
          <w:lang w:eastAsia="ko-KR"/>
        </w:rPr>
        <w:t>Further discussion on RAN4 requirements due to introduction of DCH enhancements</w:t>
      </w:r>
      <w:r>
        <w:rPr>
          <w:lang w:eastAsia="ko-KR"/>
        </w:rPr>
        <w:t>”, Qualcomm Incorporated</w:t>
      </w:r>
      <w:r w:rsidR="005245C2">
        <w:rPr>
          <w:lang w:eastAsia="ko-KR"/>
        </w:rPr>
        <w:t>, RAN4#71</w:t>
      </w:r>
    </w:p>
    <w:sectPr w:rsidR="00630A86" w:rsidRPr="00B26208" w:rsidSect="002020E7"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1535DA" w14:textId="77777777" w:rsidR="0061654E" w:rsidRDefault="0061654E">
      <w:r>
        <w:separator/>
      </w:r>
    </w:p>
    <w:p w14:paraId="71BFB120" w14:textId="77777777" w:rsidR="0061654E" w:rsidRDefault="0061654E"/>
  </w:endnote>
  <w:endnote w:type="continuationSeparator" w:id="0">
    <w:p w14:paraId="79954784" w14:textId="77777777" w:rsidR="0061654E" w:rsidRDefault="0061654E">
      <w:r>
        <w:continuationSeparator/>
      </w:r>
    </w:p>
    <w:p w14:paraId="6EE59912" w14:textId="77777777" w:rsidR="0061654E" w:rsidRDefault="006165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96EF99" w14:textId="77777777" w:rsidR="00EE5EF0" w:rsidRDefault="00EE5EF0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96EF9A" w14:textId="77777777" w:rsidR="00EE5EF0" w:rsidRDefault="00EE5EF0">
    <w:pPr>
      <w:pStyle w:val="Footer"/>
    </w:pPr>
  </w:p>
  <w:p w14:paraId="0D96EF9B" w14:textId="77777777" w:rsidR="00EE5EF0" w:rsidRDefault="00EE5EF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96EF9C" w14:textId="77777777" w:rsidR="00EE5EF0" w:rsidRDefault="00EE5EF0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4AEE">
      <w:rPr>
        <w:rStyle w:val="PageNumber"/>
      </w:rPr>
      <w:t>1</w:t>
    </w:r>
    <w:r>
      <w:rPr>
        <w:rStyle w:val="PageNumber"/>
      </w:rPr>
      <w:fldChar w:fldCharType="end"/>
    </w:r>
  </w:p>
  <w:p w14:paraId="0D96EF9D" w14:textId="77777777" w:rsidR="00EE5EF0" w:rsidRDefault="00EE5EF0">
    <w:pPr>
      <w:pStyle w:val="Footer"/>
    </w:pPr>
  </w:p>
  <w:p w14:paraId="0D96EF9E" w14:textId="77777777" w:rsidR="00EE5EF0" w:rsidRDefault="00EE5EF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71800" w14:textId="77777777" w:rsidR="0061654E" w:rsidRDefault="0061654E">
      <w:r>
        <w:separator/>
      </w:r>
    </w:p>
    <w:p w14:paraId="43108780" w14:textId="77777777" w:rsidR="0061654E" w:rsidRDefault="0061654E"/>
  </w:footnote>
  <w:footnote w:type="continuationSeparator" w:id="0">
    <w:p w14:paraId="49F6B4C5" w14:textId="77777777" w:rsidR="0061654E" w:rsidRDefault="0061654E">
      <w:r>
        <w:continuationSeparator/>
      </w:r>
    </w:p>
    <w:p w14:paraId="1881D0E5" w14:textId="77777777" w:rsidR="0061654E" w:rsidRDefault="0061654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673B0"/>
    <w:multiLevelType w:val="hybridMultilevel"/>
    <w:tmpl w:val="3C1444CA"/>
    <w:lvl w:ilvl="0" w:tplc="04090003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7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4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208" w:hanging="360"/>
      </w:pPr>
      <w:rPr>
        <w:rFonts w:ascii="Wingdings" w:hAnsi="Wingdings" w:hint="default"/>
      </w:rPr>
    </w:lvl>
  </w:abstractNum>
  <w:abstractNum w:abstractNumId="1">
    <w:nsid w:val="3F101798"/>
    <w:multiLevelType w:val="hybridMultilevel"/>
    <w:tmpl w:val="31AAD4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2336DED"/>
    <w:multiLevelType w:val="hybridMultilevel"/>
    <w:tmpl w:val="DA50E0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8"/>
    <w:rsid w:val="00000C80"/>
    <w:rsid w:val="000022C1"/>
    <w:rsid w:val="0000277C"/>
    <w:rsid w:val="000036D8"/>
    <w:rsid w:val="00004292"/>
    <w:rsid w:val="00004662"/>
    <w:rsid w:val="000047DF"/>
    <w:rsid w:val="00004E89"/>
    <w:rsid w:val="00004F09"/>
    <w:rsid w:val="00004FF2"/>
    <w:rsid w:val="000052EC"/>
    <w:rsid w:val="000062C2"/>
    <w:rsid w:val="000078B0"/>
    <w:rsid w:val="00007DE0"/>
    <w:rsid w:val="00010142"/>
    <w:rsid w:val="0001129C"/>
    <w:rsid w:val="00011D27"/>
    <w:rsid w:val="000120C1"/>
    <w:rsid w:val="00013521"/>
    <w:rsid w:val="00013C94"/>
    <w:rsid w:val="00014CF0"/>
    <w:rsid w:val="00015F6B"/>
    <w:rsid w:val="000173F5"/>
    <w:rsid w:val="000178CA"/>
    <w:rsid w:val="00017CF8"/>
    <w:rsid w:val="00017E2E"/>
    <w:rsid w:val="00020093"/>
    <w:rsid w:val="00020996"/>
    <w:rsid w:val="00020FE7"/>
    <w:rsid w:val="00022DA3"/>
    <w:rsid w:val="00022DCA"/>
    <w:rsid w:val="00022F66"/>
    <w:rsid w:val="000232ED"/>
    <w:rsid w:val="00023AB1"/>
    <w:rsid w:val="00024438"/>
    <w:rsid w:val="00024CDB"/>
    <w:rsid w:val="00025044"/>
    <w:rsid w:val="00025325"/>
    <w:rsid w:val="00026A61"/>
    <w:rsid w:val="00026C54"/>
    <w:rsid w:val="000307E4"/>
    <w:rsid w:val="000308A7"/>
    <w:rsid w:val="00030A4E"/>
    <w:rsid w:val="00031434"/>
    <w:rsid w:val="00031E2D"/>
    <w:rsid w:val="000321FC"/>
    <w:rsid w:val="00033566"/>
    <w:rsid w:val="0003357C"/>
    <w:rsid w:val="00035668"/>
    <w:rsid w:val="00035915"/>
    <w:rsid w:val="00035B0C"/>
    <w:rsid w:val="00036CAB"/>
    <w:rsid w:val="00036EE5"/>
    <w:rsid w:val="00036FA1"/>
    <w:rsid w:val="00037402"/>
    <w:rsid w:val="000374B0"/>
    <w:rsid w:val="00037606"/>
    <w:rsid w:val="0004026E"/>
    <w:rsid w:val="00040389"/>
    <w:rsid w:val="000404E5"/>
    <w:rsid w:val="00040A35"/>
    <w:rsid w:val="00040D63"/>
    <w:rsid w:val="000411DF"/>
    <w:rsid w:val="00041F45"/>
    <w:rsid w:val="00041F90"/>
    <w:rsid w:val="00042B8F"/>
    <w:rsid w:val="00042B92"/>
    <w:rsid w:val="00042F01"/>
    <w:rsid w:val="000434C8"/>
    <w:rsid w:val="000439F6"/>
    <w:rsid w:val="00043CDA"/>
    <w:rsid w:val="00043D82"/>
    <w:rsid w:val="00044141"/>
    <w:rsid w:val="00044A05"/>
    <w:rsid w:val="00044CBB"/>
    <w:rsid w:val="00044DB4"/>
    <w:rsid w:val="00044E7D"/>
    <w:rsid w:val="00045095"/>
    <w:rsid w:val="000460CA"/>
    <w:rsid w:val="000474E6"/>
    <w:rsid w:val="000477EF"/>
    <w:rsid w:val="00047D60"/>
    <w:rsid w:val="00050852"/>
    <w:rsid w:val="00050886"/>
    <w:rsid w:val="000508D5"/>
    <w:rsid w:val="00050F49"/>
    <w:rsid w:val="00050FEB"/>
    <w:rsid w:val="00051153"/>
    <w:rsid w:val="00051537"/>
    <w:rsid w:val="00051E7E"/>
    <w:rsid w:val="00052391"/>
    <w:rsid w:val="00052EEA"/>
    <w:rsid w:val="0005307C"/>
    <w:rsid w:val="000530BD"/>
    <w:rsid w:val="00053383"/>
    <w:rsid w:val="000538C5"/>
    <w:rsid w:val="00054ACB"/>
    <w:rsid w:val="0005545F"/>
    <w:rsid w:val="00055AF8"/>
    <w:rsid w:val="000560C9"/>
    <w:rsid w:val="000563B3"/>
    <w:rsid w:val="00056633"/>
    <w:rsid w:val="00057184"/>
    <w:rsid w:val="000573A7"/>
    <w:rsid w:val="00057697"/>
    <w:rsid w:val="00057771"/>
    <w:rsid w:val="00060038"/>
    <w:rsid w:val="00060F09"/>
    <w:rsid w:val="00061149"/>
    <w:rsid w:val="00061E17"/>
    <w:rsid w:val="00062EED"/>
    <w:rsid w:val="00063497"/>
    <w:rsid w:val="000641C8"/>
    <w:rsid w:val="00064D34"/>
    <w:rsid w:val="000657AA"/>
    <w:rsid w:val="00065C21"/>
    <w:rsid w:val="00065F4B"/>
    <w:rsid w:val="00066DD6"/>
    <w:rsid w:val="00073569"/>
    <w:rsid w:val="000741C4"/>
    <w:rsid w:val="00074B84"/>
    <w:rsid w:val="00075E4F"/>
    <w:rsid w:val="00075F07"/>
    <w:rsid w:val="00076221"/>
    <w:rsid w:val="00076453"/>
    <w:rsid w:val="00077689"/>
    <w:rsid w:val="00077BFD"/>
    <w:rsid w:val="00077D45"/>
    <w:rsid w:val="00080087"/>
    <w:rsid w:val="000802C3"/>
    <w:rsid w:val="00080854"/>
    <w:rsid w:val="00081672"/>
    <w:rsid w:val="000824E3"/>
    <w:rsid w:val="00082D70"/>
    <w:rsid w:val="00083126"/>
    <w:rsid w:val="000832FC"/>
    <w:rsid w:val="00083AED"/>
    <w:rsid w:val="000843F4"/>
    <w:rsid w:val="000858EF"/>
    <w:rsid w:val="00085C15"/>
    <w:rsid w:val="0008632E"/>
    <w:rsid w:val="0008641F"/>
    <w:rsid w:val="0008678E"/>
    <w:rsid w:val="00086DB6"/>
    <w:rsid w:val="00087DF5"/>
    <w:rsid w:val="000901E8"/>
    <w:rsid w:val="000902D8"/>
    <w:rsid w:val="000918CB"/>
    <w:rsid w:val="000918D6"/>
    <w:rsid w:val="00092C44"/>
    <w:rsid w:val="0009368C"/>
    <w:rsid w:val="000937FD"/>
    <w:rsid w:val="00094589"/>
    <w:rsid w:val="00094953"/>
    <w:rsid w:val="0009549F"/>
    <w:rsid w:val="00095508"/>
    <w:rsid w:val="0009590B"/>
    <w:rsid w:val="00095BCC"/>
    <w:rsid w:val="00096030"/>
    <w:rsid w:val="000969CA"/>
    <w:rsid w:val="000969F9"/>
    <w:rsid w:val="00097344"/>
    <w:rsid w:val="0009768D"/>
    <w:rsid w:val="000A06D9"/>
    <w:rsid w:val="000A0CAA"/>
    <w:rsid w:val="000A0DBD"/>
    <w:rsid w:val="000A1CCC"/>
    <w:rsid w:val="000A2270"/>
    <w:rsid w:val="000A2347"/>
    <w:rsid w:val="000A2780"/>
    <w:rsid w:val="000A2BF9"/>
    <w:rsid w:val="000A2F5A"/>
    <w:rsid w:val="000A416D"/>
    <w:rsid w:val="000A487E"/>
    <w:rsid w:val="000A4BEB"/>
    <w:rsid w:val="000A4E39"/>
    <w:rsid w:val="000A4F9B"/>
    <w:rsid w:val="000A50B7"/>
    <w:rsid w:val="000A512D"/>
    <w:rsid w:val="000A5657"/>
    <w:rsid w:val="000A5665"/>
    <w:rsid w:val="000A620A"/>
    <w:rsid w:val="000A62BD"/>
    <w:rsid w:val="000A6F52"/>
    <w:rsid w:val="000A7495"/>
    <w:rsid w:val="000B0AB7"/>
    <w:rsid w:val="000B0ACC"/>
    <w:rsid w:val="000B128B"/>
    <w:rsid w:val="000B21B3"/>
    <w:rsid w:val="000B2ACE"/>
    <w:rsid w:val="000B3799"/>
    <w:rsid w:val="000B3DDE"/>
    <w:rsid w:val="000B3E7C"/>
    <w:rsid w:val="000B438C"/>
    <w:rsid w:val="000B45B6"/>
    <w:rsid w:val="000B4B68"/>
    <w:rsid w:val="000B5438"/>
    <w:rsid w:val="000B5BFE"/>
    <w:rsid w:val="000B5C99"/>
    <w:rsid w:val="000B78CF"/>
    <w:rsid w:val="000B7B67"/>
    <w:rsid w:val="000B7C2C"/>
    <w:rsid w:val="000C0C5F"/>
    <w:rsid w:val="000C1001"/>
    <w:rsid w:val="000C1578"/>
    <w:rsid w:val="000C280E"/>
    <w:rsid w:val="000C2BE3"/>
    <w:rsid w:val="000C31B4"/>
    <w:rsid w:val="000C32E9"/>
    <w:rsid w:val="000C3A19"/>
    <w:rsid w:val="000C3EFE"/>
    <w:rsid w:val="000C4781"/>
    <w:rsid w:val="000C4801"/>
    <w:rsid w:val="000C4910"/>
    <w:rsid w:val="000C6662"/>
    <w:rsid w:val="000C7DF8"/>
    <w:rsid w:val="000C7F45"/>
    <w:rsid w:val="000D02D3"/>
    <w:rsid w:val="000D0B31"/>
    <w:rsid w:val="000D16C0"/>
    <w:rsid w:val="000D1D42"/>
    <w:rsid w:val="000D2CDB"/>
    <w:rsid w:val="000D3A93"/>
    <w:rsid w:val="000D3ABB"/>
    <w:rsid w:val="000D3AF7"/>
    <w:rsid w:val="000D3FFC"/>
    <w:rsid w:val="000D5AF5"/>
    <w:rsid w:val="000D5BB7"/>
    <w:rsid w:val="000D6140"/>
    <w:rsid w:val="000D6E73"/>
    <w:rsid w:val="000D6F95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E97"/>
    <w:rsid w:val="000E3DA2"/>
    <w:rsid w:val="000E484D"/>
    <w:rsid w:val="000E4A95"/>
    <w:rsid w:val="000E4B87"/>
    <w:rsid w:val="000E4B9F"/>
    <w:rsid w:val="000E4F78"/>
    <w:rsid w:val="000E5236"/>
    <w:rsid w:val="000E5BD5"/>
    <w:rsid w:val="000E6A5F"/>
    <w:rsid w:val="000E6C7B"/>
    <w:rsid w:val="000E6D71"/>
    <w:rsid w:val="000E72F3"/>
    <w:rsid w:val="000E7397"/>
    <w:rsid w:val="000E7B26"/>
    <w:rsid w:val="000F0288"/>
    <w:rsid w:val="000F0497"/>
    <w:rsid w:val="000F0890"/>
    <w:rsid w:val="000F20E6"/>
    <w:rsid w:val="000F247A"/>
    <w:rsid w:val="000F29A5"/>
    <w:rsid w:val="000F2A60"/>
    <w:rsid w:val="000F31EE"/>
    <w:rsid w:val="000F34CF"/>
    <w:rsid w:val="000F366E"/>
    <w:rsid w:val="000F38EA"/>
    <w:rsid w:val="000F4124"/>
    <w:rsid w:val="000F47B0"/>
    <w:rsid w:val="000F482A"/>
    <w:rsid w:val="000F6030"/>
    <w:rsid w:val="000F6153"/>
    <w:rsid w:val="001002D0"/>
    <w:rsid w:val="0010040D"/>
    <w:rsid w:val="00100CED"/>
    <w:rsid w:val="001018AD"/>
    <w:rsid w:val="00103946"/>
    <w:rsid w:val="00103A43"/>
    <w:rsid w:val="00103AB6"/>
    <w:rsid w:val="00103EB4"/>
    <w:rsid w:val="00104C4E"/>
    <w:rsid w:val="00104F33"/>
    <w:rsid w:val="0010502E"/>
    <w:rsid w:val="0010509E"/>
    <w:rsid w:val="001052D8"/>
    <w:rsid w:val="00105870"/>
    <w:rsid w:val="00105EDD"/>
    <w:rsid w:val="001061ED"/>
    <w:rsid w:val="00106210"/>
    <w:rsid w:val="00106387"/>
    <w:rsid w:val="0010708E"/>
    <w:rsid w:val="001070DF"/>
    <w:rsid w:val="00107DD9"/>
    <w:rsid w:val="001100FB"/>
    <w:rsid w:val="001108B2"/>
    <w:rsid w:val="001109E3"/>
    <w:rsid w:val="001109EE"/>
    <w:rsid w:val="00110C9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30AC"/>
    <w:rsid w:val="001131F8"/>
    <w:rsid w:val="001134FE"/>
    <w:rsid w:val="001136C2"/>
    <w:rsid w:val="00114061"/>
    <w:rsid w:val="00115402"/>
    <w:rsid w:val="001156A3"/>
    <w:rsid w:val="001161E9"/>
    <w:rsid w:val="0011709C"/>
    <w:rsid w:val="001171F2"/>
    <w:rsid w:val="00117C2C"/>
    <w:rsid w:val="001200B0"/>
    <w:rsid w:val="001200B8"/>
    <w:rsid w:val="00122536"/>
    <w:rsid w:val="001225A3"/>
    <w:rsid w:val="001225AA"/>
    <w:rsid w:val="00122B42"/>
    <w:rsid w:val="00123AA7"/>
    <w:rsid w:val="00123B63"/>
    <w:rsid w:val="00123ED6"/>
    <w:rsid w:val="0012403A"/>
    <w:rsid w:val="0012464F"/>
    <w:rsid w:val="00124876"/>
    <w:rsid w:val="001251EC"/>
    <w:rsid w:val="00125347"/>
    <w:rsid w:val="0012573A"/>
    <w:rsid w:val="00125BA9"/>
    <w:rsid w:val="00125C50"/>
    <w:rsid w:val="00125DA9"/>
    <w:rsid w:val="0012602C"/>
    <w:rsid w:val="00126059"/>
    <w:rsid w:val="00126EBE"/>
    <w:rsid w:val="00127290"/>
    <w:rsid w:val="001272CB"/>
    <w:rsid w:val="00127729"/>
    <w:rsid w:val="0013194C"/>
    <w:rsid w:val="00132B85"/>
    <w:rsid w:val="001337A7"/>
    <w:rsid w:val="00134AB6"/>
    <w:rsid w:val="00134D7E"/>
    <w:rsid w:val="00135202"/>
    <w:rsid w:val="00135252"/>
    <w:rsid w:val="00135B44"/>
    <w:rsid w:val="00135B59"/>
    <w:rsid w:val="00136388"/>
    <w:rsid w:val="001363A0"/>
    <w:rsid w:val="001376AA"/>
    <w:rsid w:val="00137C10"/>
    <w:rsid w:val="001405BA"/>
    <w:rsid w:val="001405C1"/>
    <w:rsid w:val="0014223C"/>
    <w:rsid w:val="00142B66"/>
    <w:rsid w:val="001430A5"/>
    <w:rsid w:val="00143D52"/>
    <w:rsid w:val="00144287"/>
    <w:rsid w:val="00144617"/>
    <w:rsid w:val="00145C19"/>
    <w:rsid w:val="00146C27"/>
    <w:rsid w:val="00147AEA"/>
    <w:rsid w:val="00151A27"/>
    <w:rsid w:val="00151BA3"/>
    <w:rsid w:val="00151E6D"/>
    <w:rsid w:val="00152D65"/>
    <w:rsid w:val="0015472A"/>
    <w:rsid w:val="001553A6"/>
    <w:rsid w:val="00157458"/>
    <w:rsid w:val="00160EA6"/>
    <w:rsid w:val="00161AB3"/>
    <w:rsid w:val="00162593"/>
    <w:rsid w:val="001627CE"/>
    <w:rsid w:val="00163401"/>
    <w:rsid w:val="00163BDC"/>
    <w:rsid w:val="0016400C"/>
    <w:rsid w:val="0016456B"/>
    <w:rsid w:val="0016478D"/>
    <w:rsid w:val="00164C83"/>
    <w:rsid w:val="00165580"/>
    <w:rsid w:val="00165830"/>
    <w:rsid w:val="00165CEF"/>
    <w:rsid w:val="0016644B"/>
    <w:rsid w:val="001666D2"/>
    <w:rsid w:val="001670D3"/>
    <w:rsid w:val="001675F6"/>
    <w:rsid w:val="001712AB"/>
    <w:rsid w:val="001716D0"/>
    <w:rsid w:val="00171945"/>
    <w:rsid w:val="00174722"/>
    <w:rsid w:val="001747D9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80AC4"/>
    <w:rsid w:val="00181209"/>
    <w:rsid w:val="001812C9"/>
    <w:rsid w:val="0018133B"/>
    <w:rsid w:val="001819BF"/>
    <w:rsid w:val="001822BB"/>
    <w:rsid w:val="001826EE"/>
    <w:rsid w:val="00183374"/>
    <w:rsid w:val="00183683"/>
    <w:rsid w:val="001851B3"/>
    <w:rsid w:val="00185A60"/>
    <w:rsid w:val="00186B9F"/>
    <w:rsid w:val="00186C9A"/>
    <w:rsid w:val="00186DB5"/>
    <w:rsid w:val="00187BA0"/>
    <w:rsid w:val="00187F70"/>
    <w:rsid w:val="00190814"/>
    <w:rsid w:val="0019160B"/>
    <w:rsid w:val="001918EB"/>
    <w:rsid w:val="00192846"/>
    <w:rsid w:val="00192973"/>
    <w:rsid w:val="001932AE"/>
    <w:rsid w:val="0019348A"/>
    <w:rsid w:val="001941F0"/>
    <w:rsid w:val="0019483E"/>
    <w:rsid w:val="00195A69"/>
    <w:rsid w:val="001960BD"/>
    <w:rsid w:val="00197B70"/>
    <w:rsid w:val="00197F0C"/>
    <w:rsid w:val="001A058D"/>
    <w:rsid w:val="001A15D2"/>
    <w:rsid w:val="001A1ACF"/>
    <w:rsid w:val="001A223E"/>
    <w:rsid w:val="001A2D70"/>
    <w:rsid w:val="001A349B"/>
    <w:rsid w:val="001A3558"/>
    <w:rsid w:val="001A3B42"/>
    <w:rsid w:val="001A45B6"/>
    <w:rsid w:val="001A4B58"/>
    <w:rsid w:val="001A54D5"/>
    <w:rsid w:val="001A55F0"/>
    <w:rsid w:val="001A640E"/>
    <w:rsid w:val="001A69A5"/>
    <w:rsid w:val="001A6B4C"/>
    <w:rsid w:val="001A7612"/>
    <w:rsid w:val="001A7A97"/>
    <w:rsid w:val="001B056D"/>
    <w:rsid w:val="001B0971"/>
    <w:rsid w:val="001B1CA6"/>
    <w:rsid w:val="001B24F6"/>
    <w:rsid w:val="001B2D6C"/>
    <w:rsid w:val="001B3BF4"/>
    <w:rsid w:val="001B4501"/>
    <w:rsid w:val="001B4985"/>
    <w:rsid w:val="001B4A57"/>
    <w:rsid w:val="001B4E88"/>
    <w:rsid w:val="001B5084"/>
    <w:rsid w:val="001B5C8F"/>
    <w:rsid w:val="001B5F91"/>
    <w:rsid w:val="001B774E"/>
    <w:rsid w:val="001B77B7"/>
    <w:rsid w:val="001C0488"/>
    <w:rsid w:val="001C0CFE"/>
    <w:rsid w:val="001C14FF"/>
    <w:rsid w:val="001C1A01"/>
    <w:rsid w:val="001C3B02"/>
    <w:rsid w:val="001C4A47"/>
    <w:rsid w:val="001C5B7F"/>
    <w:rsid w:val="001C6277"/>
    <w:rsid w:val="001C734C"/>
    <w:rsid w:val="001D05CF"/>
    <w:rsid w:val="001D1838"/>
    <w:rsid w:val="001D2AE8"/>
    <w:rsid w:val="001D2CF3"/>
    <w:rsid w:val="001D30D8"/>
    <w:rsid w:val="001D37A4"/>
    <w:rsid w:val="001D38F2"/>
    <w:rsid w:val="001D3FDC"/>
    <w:rsid w:val="001D43E5"/>
    <w:rsid w:val="001D5793"/>
    <w:rsid w:val="001D57A0"/>
    <w:rsid w:val="001D6770"/>
    <w:rsid w:val="001D6951"/>
    <w:rsid w:val="001D6BC8"/>
    <w:rsid w:val="001D6C64"/>
    <w:rsid w:val="001D7A74"/>
    <w:rsid w:val="001E07B2"/>
    <w:rsid w:val="001E081F"/>
    <w:rsid w:val="001E0FD3"/>
    <w:rsid w:val="001E1619"/>
    <w:rsid w:val="001E1C23"/>
    <w:rsid w:val="001E1F83"/>
    <w:rsid w:val="001E2226"/>
    <w:rsid w:val="001E339B"/>
    <w:rsid w:val="001E3B2A"/>
    <w:rsid w:val="001E3D24"/>
    <w:rsid w:val="001E3DA8"/>
    <w:rsid w:val="001E41E3"/>
    <w:rsid w:val="001E4576"/>
    <w:rsid w:val="001E45A5"/>
    <w:rsid w:val="001E48AC"/>
    <w:rsid w:val="001E4FF6"/>
    <w:rsid w:val="001E533A"/>
    <w:rsid w:val="001E6390"/>
    <w:rsid w:val="001E662E"/>
    <w:rsid w:val="001E6D5A"/>
    <w:rsid w:val="001E70BD"/>
    <w:rsid w:val="001E7DF8"/>
    <w:rsid w:val="001F0F9D"/>
    <w:rsid w:val="001F1BE4"/>
    <w:rsid w:val="001F229C"/>
    <w:rsid w:val="001F29E3"/>
    <w:rsid w:val="001F2BF8"/>
    <w:rsid w:val="001F4038"/>
    <w:rsid w:val="001F40EC"/>
    <w:rsid w:val="001F443A"/>
    <w:rsid w:val="001F4573"/>
    <w:rsid w:val="001F4709"/>
    <w:rsid w:val="001F5760"/>
    <w:rsid w:val="001F5CAE"/>
    <w:rsid w:val="001F6139"/>
    <w:rsid w:val="001F626D"/>
    <w:rsid w:val="001F7153"/>
    <w:rsid w:val="0020023A"/>
    <w:rsid w:val="002006EA"/>
    <w:rsid w:val="0020093D"/>
    <w:rsid w:val="00200D4B"/>
    <w:rsid w:val="00200D8F"/>
    <w:rsid w:val="00201093"/>
    <w:rsid w:val="0020125F"/>
    <w:rsid w:val="002012FC"/>
    <w:rsid w:val="0020139F"/>
    <w:rsid w:val="002020A8"/>
    <w:rsid w:val="002020E7"/>
    <w:rsid w:val="00204976"/>
    <w:rsid w:val="00204B58"/>
    <w:rsid w:val="00204D4F"/>
    <w:rsid w:val="00205049"/>
    <w:rsid w:val="002053B9"/>
    <w:rsid w:val="00205530"/>
    <w:rsid w:val="00205DE4"/>
    <w:rsid w:val="00206D82"/>
    <w:rsid w:val="00207480"/>
    <w:rsid w:val="002076E0"/>
    <w:rsid w:val="002078EF"/>
    <w:rsid w:val="00211E39"/>
    <w:rsid w:val="002120AB"/>
    <w:rsid w:val="00212E28"/>
    <w:rsid w:val="0021398F"/>
    <w:rsid w:val="00214E16"/>
    <w:rsid w:val="00215165"/>
    <w:rsid w:val="002151EA"/>
    <w:rsid w:val="00215665"/>
    <w:rsid w:val="00216535"/>
    <w:rsid w:val="00216DEF"/>
    <w:rsid w:val="00216FC6"/>
    <w:rsid w:val="00217466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50A"/>
    <w:rsid w:val="0022480F"/>
    <w:rsid w:val="002248D1"/>
    <w:rsid w:val="00225363"/>
    <w:rsid w:val="00225A33"/>
    <w:rsid w:val="00225FAA"/>
    <w:rsid w:val="002260CC"/>
    <w:rsid w:val="002261E5"/>
    <w:rsid w:val="00226E4F"/>
    <w:rsid w:val="00226FE3"/>
    <w:rsid w:val="00227888"/>
    <w:rsid w:val="0023089A"/>
    <w:rsid w:val="00230F16"/>
    <w:rsid w:val="002320B5"/>
    <w:rsid w:val="00233022"/>
    <w:rsid w:val="0023346B"/>
    <w:rsid w:val="00233657"/>
    <w:rsid w:val="002355D7"/>
    <w:rsid w:val="00235D73"/>
    <w:rsid w:val="002366EF"/>
    <w:rsid w:val="00237601"/>
    <w:rsid w:val="00240397"/>
    <w:rsid w:val="0024075A"/>
    <w:rsid w:val="00241764"/>
    <w:rsid w:val="00243CF5"/>
    <w:rsid w:val="00243E04"/>
    <w:rsid w:val="002445EB"/>
    <w:rsid w:val="002453D8"/>
    <w:rsid w:val="0024562C"/>
    <w:rsid w:val="00245D92"/>
    <w:rsid w:val="00245DCA"/>
    <w:rsid w:val="00246209"/>
    <w:rsid w:val="00246530"/>
    <w:rsid w:val="00246EEE"/>
    <w:rsid w:val="002472D0"/>
    <w:rsid w:val="002478CE"/>
    <w:rsid w:val="00250111"/>
    <w:rsid w:val="002504BD"/>
    <w:rsid w:val="002507C6"/>
    <w:rsid w:val="00250A79"/>
    <w:rsid w:val="00251343"/>
    <w:rsid w:val="00251C96"/>
    <w:rsid w:val="00252189"/>
    <w:rsid w:val="002523F3"/>
    <w:rsid w:val="00253342"/>
    <w:rsid w:val="00253900"/>
    <w:rsid w:val="002542D9"/>
    <w:rsid w:val="00254CCF"/>
    <w:rsid w:val="0025568A"/>
    <w:rsid w:val="00257830"/>
    <w:rsid w:val="002578C3"/>
    <w:rsid w:val="002578EB"/>
    <w:rsid w:val="00257AF4"/>
    <w:rsid w:val="00257DF9"/>
    <w:rsid w:val="002604EB"/>
    <w:rsid w:val="00260750"/>
    <w:rsid w:val="00261A80"/>
    <w:rsid w:val="0026220F"/>
    <w:rsid w:val="00262D94"/>
    <w:rsid w:val="00262FA7"/>
    <w:rsid w:val="00263495"/>
    <w:rsid w:val="002637CB"/>
    <w:rsid w:val="00263C48"/>
    <w:rsid w:val="00264339"/>
    <w:rsid w:val="0026463F"/>
    <w:rsid w:val="00264CDC"/>
    <w:rsid w:val="0026549F"/>
    <w:rsid w:val="00265539"/>
    <w:rsid w:val="00265CB0"/>
    <w:rsid w:val="0026643B"/>
    <w:rsid w:val="00266C71"/>
    <w:rsid w:val="002670A1"/>
    <w:rsid w:val="0026739C"/>
    <w:rsid w:val="00267C23"/>
    <w:rsid w:val="00270AE6"/>
    <w:rsid w:val="00271982"/>
    <w:rsid w:val="002726B6"/>
    <w:rsid w:val="002732BE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80379"/>
    <w:rsid w:val="00280B74"/>
    <w:rsid w:val="00281C04"/>
    <w:rsid w:val="002820D3"/>
    <w:rsid w:val="00282427"/>
    <w:rsid w:val="00282BA3"/>
    <w:rsid w:val="0028341A"/>
    <w:rsid w:val="00283526"/>
    <w:rsid w:val="00283836"/>
    <w:rsid w:val="00283BFF"/>
    <w:rsid w:val="00284C7E"/>
    <w:rsid w:val="002856E0"/>
    <w:rsid w:val="00285ABB"/>
    <w:rsid w:val="00287939"/>
    <w:rsid w:val="00290CBA"/>
    <w:rsid w:val="00291876"/>
    <w:rsid w:val="0029229D"/>
    <w:rsid w:val="00292A91"/>
    <w:rsid w:val="002933F3"/>
    <w:rsid w:val="00293804"/>
    <w:rsid w:val="00293B69"/>
    <w:rsid w:val="00293E33"/>
    <w:rsid w:val="0029527E"/>
    <w:rsid w:val="00295343"/>
    <w:rsid w:val="00295DCD"/>
    <w:rsid w:val="0029603C"/>
    <w:rsid w:val="002963E0"/>
    <w:rsid w:val="0029668D"/>
    <w:rsid w:val="0029767F"/>
    <w:rsid w:val="00297F07"/>
    <w:rsid w:val="002A07BD"/>
    <w:rsid w:val="002A1122"/>
    <w:rsid w:val="002A1A69"/>
    <w:rsid w:val="002A1C3C"/>
    <w:rsid w:val="002A1E3D"/>
    <w:rsid w:val="002A280E"/>
    <w:rsid w:val="002A293A"/>
    <w:rsid w:val="002A2AD0"/>
    <w:rsid w:val="002A3177"/>
    <w:rsid w:val="002A3521"/>
    <w:rsid w:val="002A364C"/>
    <w:rsid w:val="002A3D25"/>
    <w:rsid w:val="002A4307"/>
    <w:rsid w:val="002A489F"/>
    <w:rsid w:val="002A4C47"/>
    <w:rsid w:val="002A568E"/>
    <w:rsid w:val="002A568F"/>
    <w:rsid w:val="002A64BE"/>
    <w:rsid w:val="002A6824"/>
    <w:rsid w:val="002A6ABB"/>
    <w:rsid w:val="002A7AA9"/>
    <w:rsid w:val="002A7C71"/>
    <w:rsid w:val="002B005C"/>
    <w:rsid w:val="002B04FA"/>
    <w:rsid w:val="002B0AA7"/>
    <w:rsid w:val="002B0D86"/>
    <w:rsid w:val="002B293A"/>
    <w:rsid w:val="002B2B9F"/>
    <w:rsid w:val="002B34A6"/>
    <w:rsid w:val="002B3947"/>
    <w:rsid w:val="002B3A94"/>
    <w:rsid w:val="002B3D50"/>
    <w:rsid w:val="002B3F19"/>
    <w:rsid w:val="002B412C"/>
    <w:rsid w:val="002B428F"/>
    <w:rsid w:val="002B47E5"/>
    <w:rsid w:val="002B4A3D"/>
    <w:rsid w:val="002B572C"/>
    <w:rsid w:val="002B5897"/>
    <w:rsid w:val="002B6E45"/>
    <w:rsid w:val="002B731F"/>
    <w:rsid w:val="002B780C"/>
    <w:rsid w:val="002C0E3C"/>
    <w:rsid w:val="002C247B"/>
    <w:rsid w:val="002C279E"/>
    <w:rsid w:val="002C2C58"/>
    <w:rsid w:val="002C34B9"/>
    <w:rsid w:val="002C404C"/>
    <w:rsid w:val="002C4FDD"/>
    <w:rsid w:val="002C51CF"/>
    <w:rsid w:val="002C589F"/>
    <w:rsid w:val="002C5BA4"/>
    <w:rsid w:val="002C5C43"/>
    <w:rsid w:val="002C6811"/>
    <w:rsid w:val="002C6861"/>
    <w:rsid w:val="002C6B9E"/>
    <w:rsid w:val="002C6BE8"/>
    <w:rsid w:val="002C706A"/>
    <w:rsid w:val="002C7F58"/>
    <w:rsid w:val="002C7FD7"/>
    <w:rsid w:val="002D0518"/>
    <w:rsid w:val="002D05AD"/>
    <w:rsid w:val="002D07F4"/>
    <w:rsid w:val="002D1575"/>
    <w:rsid w:val="002D1C90"/>
    <w:rsid w:val="002D25AF"/>
    <w:rsid w:val="002D26F0"/>
    <w:rsid w:val="002D3EE3"/>
    <w:rsid w:val="002D3F35"/>
    <w:rsid w:val="002D45D4"/>
    <w:rsid w:val="002D4C31"/>
    <w:rsid w:val="002D4D1F"/>
    <w:rsid w:val="002D4DFE"/>
    <w:rsid w:val="002D5548"/>
    <w:rsid w:val="002D581A"/>
    <w:rsid w:val="002D5E69"/>
    <w:rsid w:val="002D6412"/>
    <w:rsid w:val="002D65C1"/>
    <w:rsid w:val="002D6818"/>
    <w:rsid w:val="002D7542"/>
    <w:rsid w:val="002D7552"/>
    <w:rsid w:val="002D7D14"/>
    <w:rsid w:val="002D7F23"/>
    <w:rsid w:val="002E01AC"/>
    <w:rsid w:val="002E0C31"/>
    <w:rsid w:val="002E152C"/>
    <w:rsid w:val="002E16BD"/>
    <w:rsid w:val="002E1FBA"/>
    <w:rsid w:val="002E1FD3"/>
    <w:rsid w:val="002E2727"/>
    <w:rsid w:val="002E3038"/>
    <w:rsid w:val="002E39F0"/>
    <w:rsid w:val="002E3B5B"/>
    <w:rsid w:val="002E448C"/>
    <w:rsid w:val="002E4522"/>
    <w:rsid w:val="002E51A8"/>
    <w:rsid w:val="002E6251"/>
    <w:rsid w:val="002E6482"/>
    <w:rsid w:val="002E6A5E"/>
    <w:rsid w:val="002E6D4F"/>
    <w:rsid w:val="002E739B"/>
    <w:rsid w:val="002E7CBD"/>
    <w:rsid w:val="002E7D3E"/>
    <w:rsid w:val="002F01AB"/>
    <w:rsid w:val="002F0555"/>
    <w:rsid w:val="002F07CC"/>
    <w:rsid w:val="002F0B7D"/>
    <w:rsid w:val="002F1361"/>
    <w:rsid w:val="002F19CA"/>
    <w:rsid w:val="002F1E76"/>
    <w:rsid w:val="002F2F7F"/>
    <w:rsid w:val="002F3A70"/>
    <w:rsid w:val="002F4395"/>
    <w:rsid w:val="002F496C"/>
    <w:rsid w:val="002F5279"/>
    <w:rsid w:val="002F658E"/>
    <w:rsid w:val="002F6B9E"/>
    <w:rsid w:val="002F6E6F"/>
    <w:rsid w:val="002F7730"/>
    <w:rsid w:val="0030083F"/>
    <w:rsid w:val="00300976"/>
    <w:rsid w:val="00300A53"/>
    <w:rsid w:val="00302CEF"/>
    <w:rsid w:val="00302E65"/>
    <w:rsid w:val="00304DD8"/>
    <w:rsid w:val="00306453"/>
    <w:rsid w:val="0030683B"/>
    <w:rsid w:val="003072F0"/>
    <w:rsid w:val="00307A93"/>
    <w:rsid w:val="00310C0C"/>
    <w:rsid w:val="00310CF5"/>
    <w:rsid w:val="00310E87"/>
    <w:rsid w:val="003110B3"/>
    <w:rsid w:val="003115A1"/>
    <w:rsid w:val="003117CA"/>
    <w:rsid w:val="00311CBE"/>
    <w:rsid w:val="00311E08"/>
    <w:rsid w:val="00312793"/>
    <w:rsid w:val="00313539"/>
    <w:rsid w:val="00313F10"/>
    <w:rsid w:val="00315C14"/>
    <w:rsid w:val="00315D18"/>
    <w:rsid w:val="00315D45"/>
    <w:rsid w:val="003169CD"/>
    <w:rsid w:val="00321C73"/>
    <w:rsid w:val="00322869"/>
    <w:rsid w:val="00322F69"/>
    <w:rsid w:val="00323A76"/>
    <w:rsid w:val="00323B35"/>
    <w:rsid w:val="00324672"/>
    <w:rsid w:val="00324A86"/>
    <w:rsid w:val="00324B03"/>
    <w:rsid w:val="00324B3D"/>
    <w:rsid w:val="00325158"/>
    <w:rsid w:val="00326268"/>
    <w:rsid w:val="0032711C"/>
    <w:rsid w:val="0032799F"/>
    <w:rsid w:val="003302B7"/>
    <w:rsid w:val="00331EA8"/>
    <w:rsid w:val="003324D0"/>
    <w:rsid w:val="00332A72"/>
    <w:rsid w:val="00332DE0"/>
    <w:rsid w:val="00333260"/>
    <w:rsid w:val="0033331D"/>
    <w:rsid w:val="00333F5B"/>
    <w:rsid w:val="0033401F"/>
    <w:rsid w:val="0033522F"/>
    <w:rsid w:val="00335304"/>
    <w:rsid w:val="0033567D"/>
    <w:rsid w:val="00336088"/>
    <w:rsid w:val="00336EE9"/>
    <w:rsid w:val="00336EFF"/>
    <w:rsid w:val="00337003"/>
    <w:rsid w:val="0034017B"/>
    <w:rsid w:val="00340541"/>
    <w:rsid w:val="00340F7E"/>
    <w:rsid w:val="003414DB"/>
    <w:rsid w:val="0034154D"/>
    <w:rsid w:val="0034173D"/>
    <w:rsid w:val="003417CA"/>
    <w:rsid w:val="00341AD2"/>
    <w:rsid w:val="00342440"/>
    <w:rsid w:val="00343A5F"/>
    <w:rsid w:val="00344491"/>
    <w:rsid w:val="00344580"/>
    <w:rsid w:val="00344DD0"/>
    <w:rsid w:val="0034505D"/>
    <w:rsid w:val="003452D9"/>
    <w:rsid w:val="003453B1"/>
    <w:rsid w:val="003459E0"/>
    <w:rsid w:val="00345C93"/>
    <w:rsid w:val="0034605A"/>
    <w:rsid w:val="00346CB5"/>
    <w:rsid w:val="00346D56"/>
    <w:rsid w:val="00346E15"/>
    <w:rsid w:val="00347B5B"/>
    <w:rsid w:val="00350EED"/>
    <w:rsid w:val="0035113E"/>
    <w:rsid w:val="003511A3"/>
    <w:rsid w:val="00351D00"/>
    <w:rsid w:val="003520F8"/>
    <w:rsid w:val="00353291"/>
    <w:rsid w:val="003550FA"/>
    <w:rsid w:val="00355ACF"/>
    <w:rsid w:val="00355F4D"/>
    <w:rsid w:val="003568EB"/>
    <w:rsid w:val="00357F36"/>
    <w:rsid w:val="00357F50"/>
    <w:rsid w:val="0036089A"/>
    <w:rsid w:val="00360A21"/>
    <w:rsid w:val="0036178B"/>
    <w:rsid w:val="00361DC6"/>
    <w:rsid w:val="003622D6"/>
    <w:rsid w:val="003622FB"/>
    <w:rsid w:val="003630F4"/>
    <w:rsid w:val="00363861"/>
    <w:rsid w:val="00363EAF"/>
    <w:rsid w:val="00363F8D"/>
    <w:rsid w:val="003641F9"/>
    <w:rsid w:val="0036436D"/>
    <w:rsid w:val="00364820"/>
    <w:rsid w:val="00365237"/>
    <w:rsid w:val="00365FA5"/>
    <w:rsid w:val="0036654E"/>
    <w:rsid w:val="003673C3"/>
    <w:rsid w:val="00370225"/>
    <w:rsid w:val="00371537"/>
    <w:rsid w:val="00371881"/>
    <w:rsid w:val="003735C7"/>
    <w:rsid w:val="003737E8"/>
    <w:rsid w:val="00373B9D"/>
    <w:rsid w:val="0037506E"/>
    <w:rsid w:val="0037543E"/>
    <w:rsid w:val="00375BBF"/>
    <w:rsid w:val="00376B43"/>
    <w:rsid w:val="00376BC4"/>
    <w:rsid w:val="00376CAC"/>
    <w:rsid w:val="003770C7"/>
    <w:rsid w:val="003774AE"/>
    <w:rsid w:val="00377A5A"/>
    <w:rsid w:val="00377C5D"/>
    <w:rsid w:val="003806B6"/>
    <w:rsid w:val="00380863"/>
    <w:rsid w:val="00380E19"/>
    <w:rsid w:val="00381909"/>
    <w:rsid w:val="00381C4E"/>
    <w:rsid w:val="00381F29"/>
    <w:rsid w:val="003823C1"/>
    <w:rsid w:val="003828E9"/>
    <w:rsid w:val="00382A2B"/>
    <w:rsid w:val="00382BF2"/>
    <w:rsid w:val="003834DF"/>
    <w:rsid w:val="0038374B"/>
    <w:rsid w:val="0038404B"/>
    <w:rsid w:val="0038437A"/>
    <w:rsid w:val="00385165"/>
    <w:rsid w:val="00385274"/>
    <w:rsid w:val="003865B3"/>
    <w:rsid w:val="00386D8A"/>
    <w:rsid w:val="0038729F"/>
    <w:rsid w:val="00387638"/>
    <w:rsid w:val="0039090E"/>
    <w:rsid w:val="00390B18"/>
    <w:rsid w:val="00391360"/>
    <w:rsid w:val="00391420"/>
    <w:rsid w:val="003916E7"/>
    <w:rsid w:val="00391C11"/>
    <w:rsid w:val="00392BDB"/>
    <w:rsid w:val="00392CED"/>
    <w:rsid w:val="00392F1F"/>
    <w:rsid w:val="00393218"/>
    <w:rsid w:val="00393928"/>
    <w:rsid w:val="003950AD"/>
    <w:rsid w:val="0039552D"/>
    <w:rsid w:val="003966CD"/>
    <w:rsid w:val="003967B3"/>
    <w:rsid w:val="00396C1F"/>
    <w:rsid w:val="00396DD0"/>
    <w:rsid w:val="003971B1"/>
    <w:rsid w:val="00397AF8"/>
    <w:rsid w:val="003A0E09"/>
    <w:rsid w:val="003A0FBC"/>
    <w:rsid w:val="003A1A36"/>
    <w:rsid w:val="003A23A4"/>
    <w:rsid w:val="003A2C63"/>
    <w:rsid w:val="003A3361"/>
    <w:rsid w:val="003A41EC"/>
    <w:rsid w:val="003A49A3"/>
    <w:rsid w:val="003A4A7E"/>
    <w:rsid w:val="003A4B45"/>
    <w:rsid w:val="003A5471"/>
    <w:rsid w:val="003A5665"/>
    <w:rsid w:val="003A5765"/>
    <w:rsid w:val="003A5CCA"/>
    <w:rsid w:val="003A5E0A"/>
    <w:rsid w:val="003A60A6"/>
    <w:rsid w:val="003A664E"/>
    <w:rsid w:val="003A698A"/>
    <w:rsid w:val="003A7171"/>
    <w:rsid w:val="003B027A"/>
    <w:rsid w:val="003B056E"/>
    <w:rsid w:val="003B10CB"/>
    <w:rsid w:val="003B136B"/>
    <w:rsid w:val="003B1A74"/>
    <w:rsid w:val="003B1BC4"/>
    <w:rsid w:val="003B1C1E"/>
    <w:rsid w:val="003B2396"/>
    <w:rsid w:val="003B2572"/>
    <w:rsid w:val="003B4B12"/>
    <w:rsid w:val="003B5625"/>
    <w:rsid w:val="003B6C6A"/>
    <w:rsid w:val="003B778F"/>
    <w:rsid w:val="003B7D6B"/>
    <w:rsid w:val="003B7F81"/>
    <w:rsid w:val="003C1460"/>
    <w:rsid w:val="003C1EA5"/>
    <w:rsid w:val="003C25FD"/>
    <w:rsid w:val="003C45F7"/>
    <w:rsid w:val="003C48CE"/>
    <w:rsid w:val="003C543A"/>
    <w:rsid w:val="003C571C"/>
    <w:rsid w:val="003C5DBF"/>
    <w:rsid w:val="003C6405"/>
    <w:rsid w:val="003C7C39"/>
    <w:rsid w:val="003D00AF"/>
    <w:rsid w:val="003D0F2E"/>
    <w:rsid w:val="003D10B5"/>
    <w:rsid w:val="003D1619"/>
    <w:rsid w:val="003D184E"/>
    <w:rsid w:val="003D1B0D"/>
    <w:rsid w:val="003D210D"/>
    <w:rsid w:val="003D2927"/>
    <w:rsid w:val="003D2C6A"/>
    <w:rsid w:val="003D2E2F"/>
    <w:rsid w:val="003D2FF1"/>
    <w:rsid w:val="003D39AC"/>
    <w:rsid w:val="003D4455"/>
    <w:rsid w:val="003D4D96"/>
    <w:rsid w:val="003D5571"/>
    <w:rsid w:val="003D6866"/>
    <w:rsid w:val="003D7133"/>
    <w:rsid w:val="003D719F"/>
    <w:rsid w:val="003D7B6C"/>
    <w:rsid w:val="003D7E6F"/>
    <w:rsid w:val="003D7EE3"/>
    <w:rsid w:val="003E00F9"/>
    <w:rsid w:val="003E0A6F"/>
    <w:rsid w:val="003E0C41"/>
    <w:rsid w:val="003E1659"/>
    <w:rsid w:val="003E253B"/>
    <w:rsid w:val="003E2666"/>
    <w:rsid w:val="003E38BB"/>
    <w:rsid w:val="003E44AD"/>
    <w:rsid w:val="003E529F"/>
    <w:rsid w:val="003E5789"/>
    <w:rsid w:val="003E5D95"/>
    <w:rsid w:val="003E746F"/>
    <w:rsid w:val="003E7E43"/>
    <w:rsid w:val="003E7FC6"/>
    <w:rsid w:val="003F182C"/>
    <w:rsid w:val="003F1D2E"/>
    <w:rsid w:val="003F20BB"/>
    <w:rsid w:val="003F3726"/>
    <w:rsid w:val="003F3889"/>
    <w:rsid w:val="003F3D41"/>
    <w:rsid w:val="003F4019"/>
    <w:rsid w:val="003F40B7"/>
    <w:rsid w:val="003F4BAD"/>
    <w:rsid w:val="003F4DA3"/>
    <w:rsid w:val="003F5162"/>
    <w:rsid w:val="003F54A4"/>
    <w:rsid w:val="003F66B2"/>
    <w:rsid w:val="003F6C7B"/>
    <w:rsid w:val="003F6DE6"/>
    <w:rsid w:val="003F70DE"/>
    <w:rsid w:val="003F7F81"/>
    <w:rsid w:val="003F7FB2"/>
    <w:rsid w:val="00400E22"/>
    <w:rsid w:val="00400F2F"/>
    <w:rsid w:val="00401B45"/>
    <w:rsid w:val="0040279C"/>
    <w:rsid w:val="00402AFA"/>
    <w:rsid w:val="00402DB7"/>
    <w:rsid w:val="004030C0"/>
    <w:rsid w:val="0040378E"/>
    <w:rsid w:val="00405842"/>
    <w:rsid w:val="00405FD5"/>
    <w:rsid w:val="00406459"/>
    <w:rsid w:val="004066B6"/>
    <w:rsid w:val="00407288"/>
    <w:rsid w:val="0041056C"/>
    <w:rsid w:val="00411451"/>
    <w:rsid w:val="00412265"/>
    <w:rsid w:val="00412EAB"/>
    <w:rsid w:val="00415290"/>
    <w:rsid w:val="00415EAF"/>
    <w:rsid w:val="0041648E"/>
    <w:rsid w:val="004164E0"/>
    <w:rsid w:val="00416822"/>
    <w:rsid w:val="0042047E"/>
    <w:rsid w:val="00420662"/>
    <w:rsid w:val="00420866"/>
    <w:rsid w:val="00421104"/>
    <w:rsid w:val="0042124A"/>
    <w:rsid w:val="00422AC5"/>
    <w:rsid w:val="00422AE7"/>
    <w:rsid w:val="004238C9"/>
    <w:rsid w:val="004239D3"/>
    <w:rsid w:val="00423A99"/>
    <w:rsid w:val="00424FE8"/>
    <w:rsid w:val="00425C5C"/>
    <w:rsid w:val="00425E61"/>
    <w:rsid w:val="004272E1"/>
    <w:rsid w:val="004276A7"/>
    <w:rsid w:val="00427BF9"/>
    <w:rsid w:val="00427F13"/>
    <w:rsid w:val="00430469"/>
    <w:rsid w:val="0043047E"/>
    <w:rsid w:val="004307FB"/>
    <w:rsid w:val="00430A16"/>
    <w:rsid w:val="00430A64"/>
    <w:rsid w:val="004325B8"/>
    <w:rsid w:val="00432731"/>
    <w:rsid w:val="00432E3E"/>
    <w:rsid w:val="00433169"/>
    <w:rsid w:val="00435617"/>
    <w:rsid w:val="00435648"/>
    <w:rsid w:val="00435B88"/>
    <w:rsid w:val="0043605E"/>
    <w:rsid w:val="0043633B"/>
    <w:rsid w:val="00437135"/>
    <w:rsid w:val="004373EF"/>
    <w:rsid w:val="00437CA0"/>
    <w:rsid w:val="004403EC"/>
    <w:rsid w:val="00440420"/>
    <w:rsid w:val="0044228F"/>
    <w:rsid w:val="00442D12"/>
    <w:rsid w:val="004432C1"/>
    <w:rsid w:val="0044375E"/>
    <w:rsid w:val="00443A9A"/>
    <w:rsid w:val="0044428F"/>
    <w:rsid w:val="00444CA9"/>
    <w:rsid w:val="00444CC6"/>
    <w:rsid w:val="00445CF1"/>
    <w:rsid w:val="00445CFA"/>
    <w:rsid w:val="00446BFC"/>
    <w:rsid w:val="00446F2D"/>
    <w:rsid w:val="00446FC4"/>
    <w:rsid w:val="004479B9"/>
    <w:rsid w:val="004501E0"/>
    <w:rsid w:val="00451A5F"/>
    <w:rsid w:val="00451D71"/>
    <w:rsid w:val="00451FE4"/>
    <w:rsid w:val="00453868"/>
    <w:rsid w:val="0045497A"/>
    <w:rsid w:val="004555E4"/>
    <w:rsid w:val="004556F8"/>
    <w:rsid w:val="00460F09"/>
    <w:rsid w:val="00461996"/>
    <w:rsid w:val="00462B10"/>
    <w:rsid w:val="00463872"/>
    <w:rsid w:val="00463EDE"/>
    <w:rsid w:val="00464710"/>
    <w:rsid w:val="00464C71"/>
    <w:rsid w:val="0046544A"/>
    <w:rsid w:val="00465733"/>
    <w:rsid w:val="00465A22"/>
    <w:rsid w:val="00466482"/>
    <w:rsid w:val="0046667D"/>
    <w:rsid w:val="004673D6"/>
    <w:rsid w:val="004674E7"/>
    <w:rsid w:val="004678A2"/>
    <w:rsid w:val="00471288"/>
    <w:rsid w:val="00471D2A"/>
    <w:rsid w:val="004721C7"/>
    <w:rsid w:val="00472AE3"/>
    <w:rsid w:val="00472CE6"/>
    <w:rsid w:val="00473034"/>
    <w:rsid w:val="0047336D"/>
    <w:rsid w:val="0047338A"/>
    <w:rsid w:val="0047383D"/>
    <w:rsid w:val="00473F4B"/>
    <w:rsid w:val="00474141"/>
    <w:rsid w:val="00474206"/>
    <w:rsid w:val="00474465"/>
    <w:rsid w:val="004750D1"/>
    <w:rsid w:val="00480A54"/>
    <w:rsid w:val="00480C7A"/>
    <w:rsid w:val="004826CE"/>
    <w:rsid w:val="0048317F"/>
    <w:rsid w:val="00483754"/>
    <w:rsid w:val="00483A5C"/>
    <w:rsid w:val="0048420F"/>
    <w:rsid w:val="004844F7"/>
    <w:rsid w:val="0048475C"/>
    <w:rsid w:val="004849A4"/>
    <w:rsid w:val="00485EC6"/>
    <w:rsid w:val="00485F33"/>
    <w:rsid w:val="00486485"/>
    <w:rsid w:val="00486C82"/>
    <w:rsid w:val="00487F22"/>
    <w:rsid w:val="00490183"/>
    <w:rsid w:val="004904E1"/>
    <w:rsid w:val="00490F00"/>
    <w:rsid w:val="00491200"/>
    <w:rsid w:val="00492CE1"/>
    <w:rsid w:val="00492D05"/>
    <w:rsid w:val="004942A6"/>
    <w:rsid w:val="0049448D"/>
    <w:rsid w:val="004967A5"/>
    <w:rsid w:val="004A147B"/>
    <w:rsid w:val="004A1641"/>
    <w:rsid w:val="004A196B"/>
    <w:rsid w:val="004A1DB1"/>
    <w:rsid w:val="004A2F8E"/>
    <w:rsid w:val="004A4D2C"/>
    <w:rsid w:val="004A54F8"/>
    <w:rsid w:val="004A5652"/>
    <w:rsid w:val="004A5C06"/>
    <w:rsid w:val="004A6032"/>
    <w:rsid w:val="004A60F7"/>
    <w:rsid w:val="004A66BF"/>
    <w:rsid w:val="004A6C87"/>
    <w:rsid w:val="004A772B"/>
    <w:rsid w:val="004A77B6"/>
    <w:rsid w:val="004A7E1D"/>
    <w:rsid w:val="004B0BDF"/>
    <w:rsid w:val="004B13C0"/>
    <w:rsid w:val="004B1F91"/>
    <w:rsid w:val="004B2FC2"/>
    <w:rsid w:val="004B30EE"/>
    <w:rsid w:val="004B3548"/>
    <w:rsid w:val="004B4471"/>
    <w:rsid w:val="004B4D01"/>
    <w:rsid w:val="004B590C"/>
    <w:rsid w:val="004B6131"/>
    <w:rsid w:val="004B619A"/>
    <w:rsid w:val="004B65AF"/>
    <w:rsid w:val="004B668A"/>
    <w:rsid w:val="004B6926"/>
    <w:rsid w:val="004B69CB"/>
    <w:rsid w:val="004B6D0A"/>
    <w:rsid w:val="004B6D82"/>
    <w:rsid w:val="004B71C1"/>
    <w:rsid w:val="004C012B"/>
    <w:rsid w:val="004C0805"/>
    <w:rsid w:val="004C0A6E"/>
    <w:rsid w:val="004C0C13"/>
    <w:rsid w:val="004C1947"/>
    <w:rsid w:val="004C2846"/>
    <w:rsid w:val="004C2E8A"/>
    <w:rsid w:val="004C3079"/>
    <w:rsid w:val="004C33A3"/>
    <w:rsid w:val="004C373C"/>
    <w:rsid w:val="004C452B"/>
    <w:rsid w:val="004C4812"/>
    <w:rsid w:val="004C4B4F"/>
    <w:rsid w:val="004C5281"/>
    <w:rsid w:val="004C6091"/>
    <w:rsid w:val="004C728A"/>
    <w:rsid w:val="004D0169"/>
    <w:rsid w:val="004D0448"/>
    <w:rsid w:val="004D049B"/>
    <w:rsid w:val="004D0DA2"/>
    <w:rsid w:val="004D15D4"/>
    <w:rsid w:val="004D15E0"/>
    <w:rsid w:val="004D235F"/>
    <w:rsid w:val="004D2879"/>
    <w:rsid w:val="004D2E15"/>
    <w:rsid w:val="004D33BE"/>
    <w:rsid w:val="004D36BE"/>
    <w:rsid w:val="004D3D38"/>
    <w:rsid w:val="004D4020"/>
    <w:rsid w:val="004D48DA"/>
    <w:rsid w:val="004D4E79"/>
    <w:rsid w:val="004D6DD0"/>
    <w:rsid w:val="004D7639"/>
    <w:rsid w:val="004D7754"/>
    <w:rsid w:val="004D7AF6"/>
    <w:rsid w:val="004D7FC8"/>
    <w:rsid w:val="004E0654"/>
    <w:rsid w:val="004E0A33"/>
    <w:rsid w:val="004E0B85"/>
    <w:rsid w:val="004E0C21"/>
    <w:rsid w:val="004E22B6"/>
    <w:rsid w:val="004E2C6B"/>
    <w:rsid w:val="004E3EA6"/>
    <w:rsid w:val="004E44A9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74F0"/>
    <w:rsid w:val="004E7B19"/>
    <w:rsid w:val="004E7C8B"/>
    <w:rsid w:val="004F0782"/>
    <w:rsid w:val="004F11DA"/>
    <w:rsid w:val="004F1826"/>
    <w:rsid w:val="004F2252"/>
    <w:rsid w:val="004F49ED"/>
    <w:rsid w:val="004F5127"/>
    <w:rsid w:val="004F5EB5"/>
    <w:rsid w:val="004F6C8A"/>
    <w:rsid w:val="004F7692"/>
    <w:rsid w:val="004F7A10"/>
    <w:rsid w:val="004F7B41"/>
    <w:rsid w:val="00500C28"/>
    <w:rsid w:val="00501ADE"/>
    <w:rsid w:val="0050251D"/>
    <w:rsid w:val="0050314D"/>
    <w:rsid w:val="005038DE"/>
    <w:rsid w:val="0050395E"/>
    <w:rsid w:val="00504636"/>
    <w:rsid w:val="00504AD4"/>
    <w:rsid w:val="00504EE8"/>
    <w:rsid w:val="00505FEE"/>
    <w:rsid w:val="005062FD"/>
    <w:rsid w:val="00506F30"/>
    <w:rsid w:val="00507998"/>
    <w:rsid w:val="00507C2A"/>
    <w:rsid w:val="00507EA3"/>
    <w:rsid w:val="00507EAE"/>
    <w:rsid w:val="00510CA7"/>
    <w:rsid w:val="00511653"/>
    <w:rsid w:val="0051227D"/>
    <w:rsid w:val="0051286A"/>
    <w:rsid w:val="0051305B"/>
    <w:rsid w:val="00513333"/>
    <w:rsid w:val="005133F8"/>
    <w:rsid w:val="00513E5A"/>
    <w:rsid w:val="00514E73"/>
    <w:rsid w:val="00515056"/>
    <w:rsid w:val="0051549C"/>
    <w:rsid w:val="0051677F"/>
    <w:rsid w:val="00516BB3"/>
    <w:rsid w:val="0051723C"/>
    <w:rsid w:val="005173C5"/>
    <w:rsid w:val="00520325"/>
    <w:rsid w:val="00520FDA"/>
    <w:rsid w:val="0052170E"/>
    <w:rsid w:val="00521872"/>
    <w:rsid w:val="00523FDB"/>
    <w:rsid w:val="00524548"/>
    <w:rsid w:val="005245C2"/>
    <w:rsid w:val="0052462C"/>
    <w:rsid w:val="00525856"/>
    <w:rsid w:val="00525D8E"/>
    <w:rsid w:val="00526A40"/>
    <w:rsid w:val="005272C5"/>
    <w:rsid w:val="0052799D"/>
    <w:rsid w:val="005303EF"/>
    <w:rsid w:val="00530E2F"/>
    <w:rsid w:val="00530E38"/>
    <w:rsid w:val="00530EBE"/>
    <w:rsid w:val="00532460"/>
    <w:rsid w:val="0053367E"/>
    <w:rsid w:val="00533855"/>
    <w:rsid w:val="00534113"/>
    <w:rsid w:val="00534450"/>
    <w:rsid w:val="00534CFA"/>
    <w:rsid w:val="00535BC1"/>
    <w:rsid w:val="00535F5E"/>
    <w:rsid w:val="00536A99"/>
    <w:rsid w:val="00536DEB"/>
    <w:rsid w:val="00537801"/>
    <w:rsid w:val="005401DB"/>
    <w:rsid w:val="00541290"/>
    <w:rsid w:val="00541C88"/>
    <w:rsid w:val="00542904"/>
    <w:rsid w:val="00544394"/>
    <w:rsid w:val="00545D88"/>
    <w:rsid w:val="00546392"/>
    <w:rsid w:val="0054787A"/>
    <w:rsid w:val="005503F6"/>
    <w:rsid w:val="00550F81"/>
    <w:rsid w:val="00551009"/>
    <w:rsid w:val="00551035"/>
    <w:rsid w:val="00551115"/>
    <w:rsid w:val="0055133B"/>
    <w:rsid w:val="00551811"/>
    <w:rsid w:val="00551D81"/>
    <w:rsid w:val="005521F4"/>
    <w:rsid w:val="00552879"/>
    <w:rsid w:val="00553C04"/>
    <w:rsid w:val="00554E7F"/>
    <w:rsid w:val="0055509F"/>
    <w:rsid w:val="00555317"/>
    <w:rsid w:val="005554F3"/>
    <w:rsid w:val="00555602"/>
    <w:rsid w:val="0055608C"/>
    <w:rsid w:val="00556549"/>
    <w:rsid w:val="00557006"/>
    <w:rsid w:val="00557B5F"/>
    <w:rsid w:val="005604B7"/>
    <w:rsid w:val="00560B9B"/>
    <w:rsid w:val="00560E87"/>
    <w:rsid w:val="0056288A"/>
    <w:rsid w:val="0056305F"/>
    <w:rsid w:val="00563081"/>
    <w:rsid w:val="00563317"/>
    <w:rsid w:val="00563323"/>
    <w:rsid w:val="00563FB0"/>
    <w:rsid w:val="00564455"/>
    <w:rsid w:val="00564926"/>
    <w:rsid w:val="00565024"/>
    <w:rsid w:val="00565DEE"/>
    <w:rsid w:val="00565FEF"/>
    <w:rsid w:val="00566204"/>
    <w:rsid w:val="0056642B"/>
    <w:rsid w:val="00566780"/>
    <w:rsid w:val="00566BC6"/>
    <w:rsid w:val="005672AF"/>
    <w:rsid w:val="00567879"/>
    <w:rsid w:val="005700E3"/>
    <w:rsid w:val="005708C3"/>
    <w:rsid w:val="00571427"/>
    <w:rsid w:val="00571640"/>
    <w:rsid w:val="00571BFD"/>
    <w:rsid w:val="00571CA8"/>
    <w:rsid w:val="00571F5C"/>
    <w:rsid w:val="00573A00"/>
    <w:rsid w:val="00574166"/>
    <w:rsid w:val="005742A5"/>
    <w:rsid w:val="005759E9"/>
    <w:rsid w:val="00575A4E"/>
    <w:rsid w:val="00576878"/>
    <w:rsid w:val="005771D5"/>
    <w:rsid w:val="00577CEA"/>
    <w:rsid w:val="00577CF6"/>
    <w:rsid w:val="00580583"/>
    <w:rsid w:val="00581563"/>
    <w:rsid w:val="00582CAE"/>
    <w:rsid w:val="00582FEA"/>
    <w:rsid w:val="00583A40"/>
    <w:rsid w:val="005841ED"/>
    <w:rsid w:val="00584262"/>
    <w:rsid w:val="0058459E"/>
    <w:rsid w:val="00584CD2"/>
    <w:rsid w:val="00585316"/>
    <w:rsid w:val="005856BD"/>
    <w:rsid w:val="00585A50"/>
    <w:rsid w:val="00586007"/>
    <w:rsid w:val="00586257"/>
    <w:rsid w:val="00586597"/>
    <w:rsid w:val="0058694D"/>
    <w:rsid w:val="00587416"/>
    <w:rsid w:val="00590DB5"/>
    <w:rsid w:val="00591240"/>
    <w:rsid w:val="0059187C"/>
    <w:rsid w:val="00591D00"/>
    <w:rsid w:val="005929AA"/>
    <w:rsid w:val="0059312D"/>
    <w:rsid w:val="0059466B"/>
    <w:rsid w:val="00595CA8"/>
    <w:rsid w:val="00595FA6"/>
    <w:rsid w:val="00596D0F"/>
    <w:rsid w:val="00597055"/>
    <w:rsid w:val="005A2205"/>
    <w:rsid w:val="005A408A"/>
    <w:rsid w:val="005A5D24"/>
    <w:rsid w:val="005A6953"/>
    <w:rsid w:val="005B0913"/>
    <w:rsid w:val="005B09D2"/>
    <w:rsid w:val="005B1D33"/>
    <w:rsid w:val="005B34B1"/>
    <w:rsid w:val="005B3F03"/>
    <w:rsid w:val="005B418F"/>
    <w:rsid w:val="005B5781"/>
    <w:rsid w:val="005B5D28"/>
    <w:rsid w:val="005B64F2"/>
    <w:rsid w:val="005B6C11"/>
    <w:rsid w:val="005B6C19"/>
    <w:rsid w:val="005B6D8A"/>
    <w:rsid w:val="005B7269"/>
    <w:rsid w:val="005B7A11"/>
    <w:rsid w:val="005B7A39"/>
    <w:rsid w:val="005C03E7"/>
    <w:rsid w:val="005C0865"/>
    <w:rsid w:val="005C0D99"/>
    <w:rsid w:val="005C1562"/>
    <w:rsid w:val="005C1932"/>
    <w:rsid w:val="005C1C6E"/>
    <w:rsid w:val="005C4169"/>
    <w:rsid w:val="005C4AF1"/>
    <w:rsid w:val="005C5EA9"/>
    <w:rsid w:val="005C6405"/>
    <w:rsid w:val="005C7323"/>
    <w:rsid w:val="005C76A9"/>
    <w:rsid w:val="005D1147"/>
    <w:rsid w:val="005D153B"/>
    <w:rsid w:val="005D1801"/>
    <w:rsid w:val="005D1849"/>
    <w:rsid w:val="005D1AEB"/>
    <w:rsid w:val="005D1B2E"/>
    <w:rsid w:val="005D29C6"/>
    <w:rsid w:val="005D2A6F"/>
    <w:rsid w:val="005D2D56"/>
    <w:rsid w:val="005D2DA9"/>
    <w:rsid w:val="005D2E5E"/>
    <w:rsid w:val="005D381D"/>
    <w:rsid w:val="005D3B8F"/>
    <w:rsid w:val="005D3CF5"/>
    <w:rsid w:val="005D42CE"/>
    <w:rsid w:val="005D43C0"/>
    <w:rsid w:val="005D49F5"/>
    <w:rsid w:val="005D550F"/>
    <w:rsid w:val="005D5FC6"/>
    <w:rsid w:val="005D69FA"/>
    <w:rsid w:val="005D777D"/>
    <w:rsid w:val="005D7F08"/>
    <w:rsid w:val="005E0216"/>
    <w:rsid w:val="005E05F5"/>
    <w:rsid w:val="005E1C6A"/>
    <w:rsid w:val="005E1E0B"/>
    <w:rsid w:val="005E2F15"/>
    <w:rsid w:val="005E301E"/>
    <w:rsid w:val="005E3215"/>
    <w:rsid w:val="005E334D"/>
    <w:rsid w:val="005E38FF"/>
    <w:rsid w:val="005E3A06"/>
    <w:rsid w:val="005E4162"/>
    <w:rsid w:val="005E4959"/>
    <w:rsid w:val="005E537C"/>
    <w:rsid w:val="005E5D15"/>
    <w:rsid w:val="005E71C1"/>
    <w:rsid w:val="005E7444"/>
    <w:rsid w:val="005E76C8"/>
    <w:rsid w:val="005E77E5"/>
    <w:rsid w:val="005F0721"/>
    <w:rsid w:val="005F07BA"/>
    <w:rsid w:val="005F1202"/>
    <w:rsid w:val="005F1778"/>
    <w:rsid w:val="005F329C"/>
    <w:rsid w:val="005F35F3"/>
    <w:rsid w:val="005F3A27"/>
    <w:rsid w:val="005F3D72"/>
    <w:rsid w:val="005F4137"/>
    <w:rsid w:val="005F5666"/>
    <w:rsid w:val="005F5B45"/>
    <w:rsid w:val="005F6951"/>
    <w:rsid w:val="005F6F36"/>
    <w:rsid w:val="005F6FA0"/>
    <w:rsid w:val="0060105B"/>
    <w:rsid w:val="00601591"/>
    <w:rsid w:val="00601B93"/>
    <w:rsid w:val="00602342"/>
    <w:rsid w:val="00602617"/>
    <w:rsid w:val="0060329F"/>
    <w:rsid w:val="0060363B"/>
    <w:rsid w:val="006047C4"/>
    <w:rsid w:val="00604E28"/>
    <w:rsid w:val="00605958"/>
    <w:rsid w:val="00605F1A"/>
    <w:rsid w:val="006074CE"/>
    <w:rsid w:val="00607D22"/>
    <w:rsid w:val="006106C6"/>
    <w:rsid w:val="00611E2D"/>
    <w:rsid w:val="00612638"/>
    <w:rsid w:val="00613BF9"/>
    <w:rsid w:val="00613DAC"/>
    <w:rsid w:val="00613E82"/>
    <w:rsid w:val="00614482"/>
    <w:rsid w:val="006148B8"/>
    <w:rsid w:val="00615DC9"/>
    <w:rsid w:val="0061654E"/>
    <w:rsid w:val="00616BA2"/>
    <w:rsid w:val="00616BFE"/>
    <w:rsid w:val="006170C4"/>
    <w:rsid w:val="00620164"/>
    <w:rsid w:val="0062140C"/>
    <w:rsid w:val="0062164C"/>
    <w:rsid w:val="00621DBB"/>
    <w:rsid w:val="00622863"/>
    <w:rsid w:val="0062377C"/>
    <w:rsid w:val="006240CF"/>
    <w:rsid w:val="006245A3"/>
    <w:rsid w:val="006248C8"/>
    <w:rsid w:val="00624AC4"/>
    <w:rsid w:val="00624D7D"/>
    <w:rsid w:val="00624E61"/>
    <w:rsid w:val="00625C33"/>
    <w:rsid w:val="00626082"/>
    <w:rsid w:val="006260FE"/>
    <w:rsid w:val="00626402"/>
    <w:rsid w:val="00627042"/>
    <w:rsid w:val="00630A86"/>
    <w:rsid w:val="00631082"/>
    <w:rsid w:val="0063151E"/>
    <w:rsid w:val="006315D6"/>
    <w:rsid w:val="00631663"/>
    <w:rsid w:val="00631E20"/>
    <w:rsid w:val="006321AA"/>
    <w:rsid w:val="00632317"/>
    <w:rsid w:val="00633C71"/>
    <w:rsid w:val="006343C8"/>
    <w:rsid w:val="006344CD"/>
    <w:rsid w:val="0063529A"/>
    <w:rsid w:val="00635836"/>
    <w:rsid w:val="00635914"/>
    <w:rsid w:val="00635B9D"/>
    <w:rsid w:val="00637271"/>
    <w:rsid w:val="00640446"/>
    <w:rsid w:val="00640D98"/>
    <w:rsid w:val="00640F0D"/>
    <w:rsid w:val="006416C6"/>
    <w:rsid w:val="006428BC"/>
    <w:rsid w:val="006452C9"/>
    <w:rsid w:val="00645F83"/>
    <w:rsid w:val="00646EBC"/>
    <w:rsid w:val="00651C2E"/>
    <w:rsid w:val="00651DDF"/>
    <w:rsid w:val="00652167"/>
    <w:rsid w:val="00653852"/>
    <w:rsid w:val="00653AEA"/>
    <w:rsid w:val="00653BB2"/>
    <w:rsid w:val="00654B3C"/>
    <w:rsid w:val="00654E5A"/>
    <w:rsid w:val="00654F6A"/>
    <w:rsid w:val="00655FF9"/>
    <w:rsid w:val="00656587"/>
    <w:rsid w:val="00656ECD"/>
    <w:rsid w:val="0065765A"/>
    <w:rsid w:val="006609FD"/>
    <w:rsid w:val="00660AF2"/>
    <w:rsid w:val="00660E58"/>
    <w:rsid w:val="00660EC9"/>
    <w:rsid w:val="00661388"/>
    <w:rsid w:val="006628C8"/>
    <w:rsid w:val="00663147"/>
    <w:rsid w:val="0066320B"/>
    <w:rsid w:val="00663D6D"/>
    <w:rsid w:val="00664036"/>
    <w:rsid w:val="00664477"/>
    <w:rsid w:val="00664579"/>
    <w:rsid w:val="0066476B"/>
    <w:rsid w:val="00664B09"/>
    <w:rsid w:val="00664F7C"/>
    <w:rsid w:val="00665B13"/>
    <w:rsid w:val="00665BC3"/>
    <w:rsid w:val="00666049"/>
    <w:rsid w:val="00670F55"/>
    <w:rsid w:val="00671111"/>
    <w:rsid w:val="00671172"/>
    <w:rsid w:val="00671EC2"/>
    <w:rsid w:val="00671FD3"/>
    <w:rsid w:val="00674456"/>
    <w:rsid w:val="00674F59"/>
    <w:rsid w:val="00675D47"/>
    <w:rsid w:val="00675E07"/>
    <w:rsid w:val="006766DF"/>
    <w:rsid w:val="006769D6"/>
    <w:rsid w:val="006771C8"/>
    <w:rsid w:val="00677799"/>
    <w:rsid w:val="006805DB"/>
    <w:rsid w:val="00682313"/>
    <w:rsid w:val="00682399"/>
    <w:rsid w:val="006824C5"/>
    <w:rsid w:val="00682578"/>
    <w:rsid w:val="006826AA"/>
    <w:rsid w:val="00683030"/>
    <w:rsid w:val="0068353A"/>
    <w:rsid w:val="006836BE"/>
    <w:rsid w:val="00683F42"/>
    <w:rsid w:val="0068442E"/>
    <w:rsid w:val="0068657A"/>
    <w:rsid w:val="00687C04"/>
    <w:rsid w:val="00690F97"/>
    <w:rsid w:val="00691123"/>
    <w:rsid w:val="00691726"/>
    <w:rsid w:val="00691FD5"/>
    <w:rsid w:val="006923F3"/>
    <w:rsid w:val="0069289A"/>
    <w:rsid w:val="00692F75"/>
    <w:rsid w:val="006931DD"/>
    <w:rsid w:val="0069322B"/>
    <w:rsid w:val="006942AE"/>
    <w:rsid w:val="0069440E"/>
    <w:rsid w:val="00694963"/>
    <w:rsid w:val="00695C2B"/>
    <w:rsid w:val="00695E69"/>
    <w:rsid w:val="00696CF3"/>
    <w:rsid w:val="00696E48"/>
    <w:rsid w:val="00697D1A"/>
    <w:rsid w:val="006A0DBD"/>
    <w:rsid w:val="006A1371"/>
    <w:rsid w:val="006A13AE"/>
    <w:rsid w:val="006A1B7F"/>
    <w:rsid w:val="006A2023"/>
    <w:rsid w:val="006A2F3C"/>
    <w:rsid w:val="006A2FE1"/>
    <w:rsid w:val="006A3374"/>
    <w:rsid w:val="006A5A87"/>
    <w:rsid w:val="006A6B64"/>
    <w:rsid w:val="006A6EFA"/>
    <w:rsid w:val="006B0228"/>
    <w:rsid w:val="006B033D"/>
    <w:rsid w:val="006B0C72"/>
    <w:rsid w:val="006B113F"/>
    <w:rsid w:val="006B1BF7"/>
    <w:rsid w:val="006B1FFE"/>
    <w:rsid w:val="006B212F"/>
    <w:rsid w:val="006B24A0"/>
    <w:rsid w:val="006B2E35"/>
    <w:rsid w:val="006B324D"/>
    <w:rsid w:val="006B362D"/>
    <w:rsid w:val="006B436A"/>
    <w:rsid w:val="006B480E"/>
    <w:rsid w:val="006B4CFA"/>
    <w:rsid w:val="006B4DFB"/>
    <w:rsid w:val="006B5A49"/>
    <w:rsid w:val="006B5FFF"/>
    <w:rsid w:val="006B6072"/>
    <w:rsid w:val="006B7108"/>
    <w:rsid w:val="006B74C5"/>
    <w:rsid w:val="006C1442"/>
    <w:rsid w:val="006C1443"/>
    <w:rsid w:val="006C24B2"/>
    <w:rsid w:val="006C30FB"/>
    <w:rsid w:val="006C31A6"/>
    <w:rsid w:val="006C3485"/>
    <w:rsid w:val="006C34A9"/>
    <w:rsid w:val="006C4424"/>
    <w:rsid w:val="006C47DC"/>
    <w:rsid w:val="006C572F"/>
    <w:rsid w:val="006C5773"/>
    <w:rsid w:val="006C5952"/>
    <w:rsid w:val="006C60F0"/>
    <w:rsid w:val="006C6C5B"/>
    <w:rsid w:val="006C6ED6"/>
    <w:rsid w:val="006C6F8F"/>
    <w:rsid w:val="006C713B"/>
    <w:rsid w:val="006C7175"/>
    <w:rsid w:val="006C7484"/>
    <w:rsid w:val="006D064F"/>
    <w:rsid w:val="006D1046"/>
    <w:rsid w:val="006D1501"/>
    <w:rsid w:val="006D1FF7"/>
    <w:rsid w:val="006D2CC6"/>
    <w:rsid w:val="006D2D9D"/>
    <w:rsid w:val="006D2EBC"/>
    <w:rsid w:val="006D2FFD"/>
    <w:rsid w:val="006D3589"/>
    <w:rsid w:val="006D3A28"/>
    <w:rsid w:val="006D3DC2"/>
    <w:rsid w:val="006D3FEC"/>
    <w:rsid w:val="006D4624"/>
    <w:rsid w:val="006D5347"/>
    <w:rsid w:val="006D5DE0"/>
    <w:rsid w:val="006D6D6C"/>
    <w:rsid w:val="006D78FA"/>
    <w:rsid w:val="006D7DFB"/>
    <w:rsid w:val="006E024E"/>
    <w:rsid w:val="006E0E3A"/>
    <w:rsid w:val="006E1BA6"/>
    <w:rsid w:val="006E25E2"/>
    <w:rsid w:val="006E27BF"/>
    <w:rsid w:val="006E2C34"/>
    <w:rsid w:val="006E37C2"/>
    <w:rsid w:val="006E3AB0"/>
    <w:rsid w:val="006E4039"/>
    <w:rsid w:val="006E420C"/>
    <w:rsid w:val="006E42CA"/>
    <w:rsid w:val="006E446F"/>
    <w:rsid w:val="006E46E2"/>
    <w:rsid w:val="006E6265"/>
    <w:rsid w:val="006E6FC0"/>
    <w:rsid w:val="006F00EF"/>
    <w:rsid w:val="006F0284"/>
    <w:rsid w:val="006F0525"/>
    <w:rsid w:val="006F142F"/>
    <w:rsid w:val="006F146E"/>
    <w:rsid w:val="006F257D"/>
    <w:rsid w:val="006F4867"/>
    <w:rsid w:val="006F4ABB"/>
    <w:rsid w:val="006F4FF5"/>
    <w:rsid w:val="006F5229"/>
    <w:rsid w:val="006F57EA"/>
    <w:rsid w:val="006F5ABD"/>
    <w:rsid w:val="006F5E33"/>
    <w:rsid w:val="006F5F14"/>
    <w:rsid w:val="006F6311"/>
    <w:rsid w:val="006F6644"/>
    <w:rsid w:val="006F679E"/>
    <w:rsid w:val="006F7DDF"/>
    <w:rsid w:val="006F7E35"/>
    <w:rsid w:val="00700281"/>
    <w:rsid w:val="007002B7"/>
    <w:rsid w:val="00700D5D"/>
    <w:rsid w:val="007014DA"/>
    <w:rsid w:val="00701922"/>
    <w:rsid w:val="00701CA1"/>
    <w:rsid w:val="007031D0"/>
    <w:rsid w:val="00703D2F"/>
    <w:rsid w:val="0070442A"/>
    <w:rsid w:val="007054AE"/>
    <w:rsid w:val="0070642F"/>
    <w:rsid w:val="0071150D"/>
    <w:rsid w:val="00711A10"/>
    <w:rsid w:val="0071298A"/>
    <w:rsid w:val="007134A8"/>
    <w:rsid w:val="00713BC4"/>
    <w:rsid w:val="00714901"/>
    <w:rsid w:val="00714EB4"/>
    <w:rsid w:val="00714F61"/>
    <w:rsid w:val="00714FEA"/>
    <w:rsid w:val="00715E3F"/>
    <w:rsid w:val="0071693A"/>
    <w:rsid w:val="0071750E"/>
    <w:rsid w:val="00720F0E"/>
    <w:rsid w:val="007215F7"/>
    <w:rsid w:val="007226B8"/>
    <w:rsid w:val="007231E8"/>
    <w:rsid w:val="00723703"/>
    <w:rsid w:val="007244AD"/>
    <w:rsid w:val="00724B9D"/>
    <w:rsid w:val="00724D0A"/>
    <w:rsid w:val="00724F21"/>
    <w:rsid w:val="00725446"/>
    <w:rsid w:val="00725BEA"/>
    <w:rsid w:val="00725EDF"/>
    <w:rsid w:val="00726347"/>
    <w:rsid w:val="00726C0D"/>
    <w:rsid w:val="00726D9C"/>
    <w:rsid w:val="00726F3D"/>
    <w:rsid w:val="00727C83"/>
    <w:rsid w:val="00731E09"/>
    <w:rsid w:val="00731E3F"/>
    <w:rsid w:val="0073288D"/>
    <w:rsid w:val="00733290"/>
    <w:rsid w:val="00733ACA"/>
    <w:rsid w:val="0073430E"/>
    <w:rsid w:val="0073464F"/>
    <w:rsid w:val="007348AC"/>
    <w:rsid w:val="0073500A"/>
    <w:rsid w:val="0073503F"/>
    <w:rsid w:val="0073626E"/>
    <w:rsid w:val="00736A47"/>
    <w:rsid w:val="00736B1B"/>
    <w:rsid w:val="00737361"/>
    <w:rsid w:val="00737397"/>
    <w:rsid w:val="007379F6"/>
    <w:rsid w:val="00740189"/>
    <w:rsid w:val="007401CF"/>
    <w:rsid w:val="0074098C"/>
    <w:rsid w:val="00741405"/>
    <w:rsid w:val="007414EF"/>
    <w:rsid w:val="0074150E"/>
    <w:rsid w:val="00741BAC"/>
    <w:rsid w:val="00741E8A"/>
    <w:rsid w:val="00741FAC"/>
    <w:rsid w:val="00742B91"/>
    <w:rsid w:val="00742D6F"/>
    <w:rsid w:val="00742F03"/>
    <w:rsid w:val="00743028"/>
    <w:rsid w:val="0074398D"/>
    <w:rsid w:val="00744474"/>
    <w:rsid w:val="007449A0"/>
    <w:rsid w:val="00745DD0"/>
    <w:rsid w:val="00745E0A"/>
    <w:rsid w:val="007469EF"/>
    <w:rsid w:val="00747542"/>
    <w:rsid w:val="00747AC6"/>
    <w:rsid w:val="00747F11"/>
    <w:rsid w:val="00750009"/>
    <w:rsid w:val="0075137A"/>
    <w:rsid w:val="00751F07"/>
    <w:rsid w:val="00752C2F"/>
    <w:rsid w:val="007532F6"/>
    <w:rsid w:val="00753D72"/>
    <w:rsid w:val="007540A7"/>
    <w:rsid w:val="007541FE"/>
    <w:rsid w:val="00754798"/>
    <w:rsid w:val="00754A52"/>
    <w:rsid w:val="00754C2C"/>
    <w:rsid w:val="0075515D"/>
    <w:rsid w:val="0075731F"/>
    <w:rsid w:val="007576F4"/>
    <w:rsid w:val="00760D85"/>
    <w:rsid w:val="00761BFA"/>
    <w:rsid w:val="0076222F"/>
    <w:rsid w:val="00762445"/>
    <w:rsid w:val="00762570"/>
    <w:rsid w:val="00762A01"/>
    <w:rsid w:val="00762F4B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A92"/>
    <w:rsid w:val="00766FB2"/>
    <w:rsid w:val="007670E5"/>
    <w:rsid w:val="00767304"/>
    <w:rsid w:val="00767670"/>
    <w:rsid w:val="0077028A"/>
    <w:rsid w:val="00770C4D"/>
    <w:rsid w:val="007719E6"/>
    <w:rsid w:val="00771BA3"/>
    <w:rsid w:val="007730C5"/>
    <w:rsid w:val="00773177"/>
    <w:rsid w:val="00773642"/>
    <w:rsid w:val="00773D69"/>
    <w:rsid w:val="007745DE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2682"/>
    <w:rsid w:val="00782994"/>
    <w:rsid w:val="00783520"/>
    <w:rsid w:val="00783F9B"/>
    <w:rsid w:val="007844C0"/>
    <w:rsid w:val="007848E8"/>
    <w:rsid w:val="00785FA3"/>
    <w:rsid w:val="00786419"/>
    <w:rsid w:val="0078647F"/>
    <w:rsid w:val="0078663D"/>
    <w:rsid w:val="00787C63"/>
    <w:rsid w:val="00790133"/>
    <w:rsid w:val="0079268F"/>
    <w:rsid w:val="007929E5"/>
    <w:rsid w:val="007933EE"/>
    <w:rsid w:val="00793D9D"/>
    <w:rsid w:val="00795C40"/>
    <w:rsid w:val="00795D62"/>
    <w:rsid w:val="00796D5C"/>
    <w:rsid w:val="00797F56"/>
    <w:rsid w:val="007A121F"/>
    <w:rsid w:val="007A1524"/>
    <w:rsid w:val="007A20AA"/>
    <w:rsid w:val="007A211B"/>
    <w:rsid w:val="007A30EF"/>
    <w:rsid w:val="007A3C42"/>
    <w:rsid w:val="007A40B6"/>
    <w:rsid w:val="007A427A"/>
    <w:rsid w:val="007A4A42"/>
    <w:rsid w:val="007A4BCD"/>
    <w:rsid w:val="007A4FB7"/>
    <w:rsid w:val="007A5C58"/>
    <w:rsid w:val="007A63EF"/>
    <w:rsid w:val="007A6DAD"/>
    <w:rsid w:val="007A75E3"/>
    <w:rsid w:val="007B040E"/>
    <w:rsid w:val="007B0F81"/>
    <w:rsid w:val="007B1D1E"/>
    <w:rsid w:val="007B2A1C"/>
    <w:rsid w:val="007B368D"/>
    <w:rsid w:val="007B3DA7"/>
    <w:rsid w:val="007B3F56"/>
    <w:rsid w:val="007B5371"/>
    <w:rsid w:val="007B5714"/>
    <w:rsid w:val="007B6C13"/>
    <w:rsid w:val="007B6F73"/>
    <w:rsid w:val="007B6FC6"/>
    <w:rsid w:val="007B754B"/>
    <w:rsid w:val="007B7A79"/>
    <w:rsid w:val="007C0419"/>
    <w:rsid w:val="007C0484"/>
    <w:rsid w:val="007C0720"/>
    <w:rsid w:val="007C0F74"/>
    <w:rsid w:val="007C1541"/>
    <w:rsid w:val="007C1E83"/>
    <w:rsid w:val="007C1FA2"/>
    <w:rsid w:val="007C2864"/>
    <w:rsid w:val="007C3114"/>
    <w:rsid w:val="007C31E0"/>
    <w:rsid w:val="007C55B9"/>
    <w:rsid w:val="007C5807"/>
    <w:rsid w:val="007C6857"/>
    <w:rsid w:val="007C7687"/>
    <w:rsid w:val="007C79FD"/>
    <w:rsid w:val="007C7B3F"/>
    <w:rsid w:val="007C7D05"/>
    <w:rsid w:val="007D0490"/>
    <w:rsid w:val="007D0A0F"/>
    <w:rsid w:val="007D0A58"/>
    <w:rsid w:val="007D15F9"/>
    <w:rsid w:val="007D1BF3"/>
    <w:rsid w:val="007D2D07"/>
    <w:rsid w:val="007D2FC4"/>
    <w:rsid w:val="007D3089"/>
    <w:rsid w:val="007D35AF"/>
    <w:rsid w:val="007D48A3"/>
    <w:rsid w:val="007D5BBC"/>
    <w:rsid w:val="007D6D9C"/>
    <w:rsid w:val="007D6DB6"/>
    <w:rsid w:val="007D76F2"/>
    <w:rsid w:val="007D7862"/>
    <w:rsid w:val="007D7E4B"/>
    <w:rsid w:val="007E1621"/>
    <w:rsid w:val="007E2042"/>
    <w:rsid w:val="007E3974"/>
    <w:rsid w:val="007E3B72"/>
    <w:rsid w:val="007E4158"/>
    <w:rsid w:val="007E4233"/>
    <w:rsid w:val="007E4D99"/>
    <w:rsid w:val="007E5380"/>
    <w:rsid w:val="007E5D92"/>
    <w:rsid w:val="007E64F0"/>
    <w:rsid w:val="007E7609"/>
    <w:rsid w:val="007E76D0"/>
    <w:rsid w:val="007E78C3"/>
    <w:rsid w:val="007E7C54"/>
    <w:rsid w:val="007E7E12"/>
    <w:rsid w:val="007F0268"/>
    <w:rsid w:val="007F0370"/>
    <w:rsid w:val="007F07C2"/>
    <w:rsid w:val="007F11CE"/>
    <w:rsid w:val="007F14B1"/>
    <w:rsid w:val="007F175C"/>
    <w:rsid w:val="007F1934"/>
    <w:rsid w:val="007F1BBE"/>
    <w:rsid w:val="007F1E11"/>
    <w:rsid w:val="007F2078"/>
    <w:rsid w:val="007F2631"/>
    <w:rsid w:val="007F2C24"/>
    <w:rsid w:val="007F35E1"/>
    <w:rsid w:val="007F5687"/>
    <w:rsid w:val="007F56F1"/>
    <w:rsid w:val="007F57A1"/>
    <w:rsid w:val="007F79FA"/>
    <w:rsid w:val="007F7AFF"/>
    <w:rsid w:val="007F7BD7"/>
    <w:rsid w:val="0080005E"/>
    <w:rsid w:val="008002E8"/>
    <w:rsid w:val="008018EB"/>
    <w:rsid w:val="00801A17"/>
    <w:rsid w:val="00802263"/>
    <w:rsid w:val="00803077"/>
    <w:rsid w:val="00805DCF"/>
    <w:rsid w:val="008070AB"/>
    <w:rsid w:val="008070CF"/>
    <w:rsid w:val="0081001A"/>
    <w:rsid w:val="00810F80"/>
    <w:rsid w:val="00811380"/>
    <w:rsid w:val="00811671"/>
    <w:rsid w:val="00811C71"/>
    <w:rsid w:val="00811D1C"/>
    <w:rsid w:val="00812160"/>
    <w:rsid w:val="00812DA0"/>
    <w:rsid w:val="00813171"/>
    <w:rsid w:val="00813458"/>
    <w:rsid w:val="008136C2"/>
    <w:rsid w:val="0081412D"/>
    <w:rsid w:val="0081472A"/>
    <w:rsid w:val="008153A2"/>
    <w:rsid w:val="00815794"/>
    <w:rsid w:val="0081658D"/>
    <w:rsid w:val="0081693E"/>
    <w:rsid w:val="00816EF9"/>
    <w:rsid w:val="00817DDD"/>
    <w:rsid w:val="00820213"/>
    <w:rsid w:val="00820B0B"/>
    <w:rsid w:val="00820E79"/>
    <w:rsid w:val="00821249"/>
    <w:rsid w:val="008222E6"/>
    <w:rsid w:val="00822CF2"/>
    <w:rsid w:val="008230A2"/>
    <w:rsid w:val="0082467F"/>
    <w:rsid w:val="00824F80"/>
    <w:rsid w:val="008251F7"/>
    <w:rsid w:val="008254B7"/>
    <w:rsid w:val="008257DC"/>
    <w:rsid w:val="008258A9"/>
    <w:rsid w:val="00825A51"/>
    <w:rsid w:val="00826B35"/>
    <w:rsid w:val="008273AD"/>
    <w:rsid w:val="008276EA"/>
    <w:rsid w:val="00830057"/>
    <w:rsid w:val="008302EB"/>
    <w:rsid w:val="00830429"/>
    <w:rsid w:val="00830961"/>
    <w:rsid w:val="00831732"/>
    <w:rsid w:val="00831998"/>
    <w:rsid w:val="008324C4"/>
    <w:rsid w:val="00832E35"/>
    <w:rsid w:val="00833B7E"/>
    <w:rsid w:val="008340CD"/>
    <w:rsid w:val="00834191"/>
    <w:rsid w:val="008342A7"/>
    <w:rsid w:val="00834ABB"/>
    <w:rsid w:val="00834AD5"/>
    <w:rsid w:val="008350D1"/>
    <w:rsid w:val="008350FE"/>
    <w:rsid w:val="008355BC"/>
    <w:rsid w:val="008361F6"/>
    <w:rsid w:val="008366AB"/>
    <w:rsid w:val="00836781"/>
    <w:rsid w:val="00836C1D"/>
    <w:rsid w:val="00836E57"/>
    <w:rsid w:val="00837577"/>
    <w:rsid w:val="008400F7"/>
    <w:rsid w:val="00841CCD"/>
    <w:rsid w:val="00841E9C"/>
    <w:rsid w:val="00841FA8"/>
    <w:rsid w:val="00842A4B"/>
    <w:rsid w:val="00843382"/>
    <w:rsid w:val="00843709"/>
    <w:rsid w:val="00843F5E"/>
    <w:rsid w:val="008451FB"/>
    <w:rsid w:val="008456C2"/>
    <w:rsid w:val="0084660E"/>
    <w:rsid w:val="0084739D"/>
    <w:rsid w:val="008479BC"/>
    <w:rsid w:val="008479D3"/>
    <w:rsid w:val="00847B68"/>
    <w:rsid w:val="00847DED"/>
    <w:rsid w:val="00851542"/>
    <w:rsid w:val="008515C0"/>
    <w:rsid w:val="008527D4"/>
    <w:rsid w:val="00852864"/>
    <w:rsid w:val="00852A27"/>
    <w:rsid w:val="00853348"/>
    <w:rsid w:val="00853704"/>
    <w:rsid w:val="00855103"/>
    <w:rsid w:val="008557FD"/>
    <w:rsid w:val="00855F1B"/>
    <w:rsid w:val="0085638D"/>
    <w:rsid w:val="0085665B"/>
    <w:rsid w:val="0085727C"/>
    <w:rsid w:val="00857528"/>
    <w:rsid w:val="008576B5"/>
    <w:rsid w:val="00860A1F"/>
    <w:rsid w:val="00860BCC"/>
    <w:rsid w:val="008612E3"/>
    <w:rsid w:val="00862874"/>
    <w:rsid w:val="0086319E"/>
    <w:rsid w:val="00863B72"/>
    <w:rsid w:val="00863D9F"/>
    <w:rsid w:val="00864B09"/>
    <w:rsid w:val="00864DDE"/>
    <w:rsid w:val="00865403"/>
    <w:rsid w:val="00865B36"/>
    <w:rsid w:val="008665D8"/>
    <w:rsid w:val="00866E80"/>
    <w:rsid w:val="008670C1"/>
    <w:rsid w:val="00867E0F"/>
    <w:rsid w:val="008703F3"/>
    <w:rsid w:val="008724B7"/>
    <w:rsid w:val="00872A7A"/>
    <w:rsid w:val="00872CD4"/>
    <w:rsid w:val="00873DA9"/>
    <w:rsid w:val="00874C6F"/>
    <w:rsid w:val="00874DBF"/>
    <w:rsid w:val="00874EB0"/>
    <w:rsid w:val="008750F7"/>
    <w:rsid w:val="008761B1"/>
    <w:rsid w:val="00880110"/>
    <w:rsid w:val="008810FB"/>
    <w:rsid w:val="00881C19"/>
    <w:rsid w:val="00881F7D"/>
    <w:rsid w:val="008826D8"/>
    <w:rsid w:val="00883144"/>
    <w:rsid w:val="00883446"/>
    <w:rsid w:val="008835B1"/>
    <w:rsid w:val="00883625"/>
    <w:rsid w:val="00883F62"/>
    <w:rsid w:val="0088476C"/>
    <w:rsid w:val="00884AF4"/>
    <w:rsid w:val="00885B94"/>
    <w:rsid w:val="00885E2D"/>
    <w:rsid w:val="008860EC"/>
    <w:rsid w:val="008861EB"/>
    <w:rsid w:val="0088639F"/>
    <w:rsid w:val="00886769"/>
    <w:rsid w:val="008868E7"/>
    <w:rsid w:val="0088725E"/>
    <w:rsid w:val="008879DF"/>
    <w:rsid w:val="00887F14"/>
    <w:rsid w:val="00890577"/>
    <w:rsid w:val="008905FD"/>
    <w:rsid w:val="0089100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C"/>
    <w:rsid w:val="00895D3E"/>
    <w:rsid w:val="00895DA3"/>
    <w:rsid w:val="00895F73"/>
    <w:rsid w:val="00896158"/>
    <w:rsid w:val="0089642E"/>
    <w:rsid w:val="008965AC"/>
    <w:rsid w:val="0089663A"/>
    <w:rsid w:val="00896C89"/>
    <w:rsid w:val="0089733C"/>
    <w:rsid w:val="00897A30"/>
    <w:rsid w:val="00897B06"/>
    <w:rsid w:val="00897F9C"/>
    <w:rsid w:val="00897FE2"/>
    <w:rsid w:val="008A12EC"/>
    <w:rsid w:val="008A154B"/>
    <w:rsid w:val="008A16D2"/>
    <w:rsid w:val="008A1A5D"/>
    <w:rsid w:val="008A229E"/>
    <w:rsid w:val="008A419C"/>
    <w:rsid w:val="008A42B0"/>
    <w:rsid w:val="008A4639"/>
    <w:rsid w:val="008A4CA2"/>
    <w:rsid w:val="008A528A"/>
    <w:rsid w:val="008A67CB"/>
    <w:rsid w:val="008A7789"/>
    <w:rsid w:val="008A7825"/>
    <w:rsid w:val="008B0006"/>
    <w:rsid w:val="008B0DDD"/>
    <w:rsid w:val="008B0E4F"/>
    <w:rsid w:val="008B1A8E"/>
    <w:rsid w:val="008B2C92"/>
    <w:rsid w:val="008B3467"/>
    <w:rsid w:val="008B35B8"/>
    <w:rsid w:val="008B377B"/>
    <w:rsid w:val="008B3C66"/>
    <w:rsid w:val="008B4AEE"/>
    <w:rsid w:val="008B4D50"/>
    <w:rsid w:val="008B5DCF"/>
    <w:rsid w:val="008B5E50"/>
    <w:rsid w:val="008B7093"/>
    <w:rsid w:val="008C097F"/>
    <w:rsid w:val="008C0D0C"/>
    <w:rsid w:val="008C10ED"/>
    <w:rsid w:val="008C116C"/>
    <w:rsid w:val="008C14FD"/>
    <w:rsid w:val="008C163A"/>
    <w:rsid w:val="008C1CAD"/>
    <w:rsid w:val="008C2553"/>
    <w:rsid w:val="008C2B08"/>
    <w:rsid w:val="008C2C4B"/>
    <w:rsid w:val="008C2E10"/>
    <w:rsid w:val="008C2E83"/>
    <w:rsid w:val="008C2F05"/>
    <w:rsid w:val="008C329A"/>
    <w:rsid w:val="008C345A"/>
    <w:rsid w:val="008C50F0"/>
    <w:rsid w:val="008C592E"/>
    <w:rsid w:val="008C5BAD"/>
    <w:rsid w:val="008C5EEA"/>
    <w:rsid w:val="008C6826"/>
    <w:rsid w:val="008C7086"/>
    <w:rsid w:val="008C79B3"/>
    <w:rsid w:val="008D08B9"/>
    <w:rsid w:val="008D14A2"/>
    <w:rsid w:val="008D1C54"/>
    <w:rsid w:val="008D30A6"/>
    <w:rsid w:val="008D3317"/>
    <w:rsid w:val="008D3556"/>
    <w:rsid w:val="008D4113"/>
    <w:rsid w:val="008D473C"/>
    <w:rsid w:val="008D4AC3"/>
    <w:rsid w:val="008D6103"/>
    <w:rsid w:val="008D776F"/>
    <w:rsid w:val="008D78E4"/>
    <w:rsid w:val="008E09CB"/>
    <w:rsid w:val="008E0EE3"/>
    <w:rsid w:val="008E29B8"/>
    <w:rsid w:val="008E3541"/>
    <w:rsid w:val="008E365C"/>
    <w:rsid w:val="008E3AB4"/>
    <w:rsid w:val="008E4275"/>
    <w:rsid w:val="008E5C4D"/>
    <w:rsid w:val="008E765B"/>
    <w:rsid w:val="008E7E58"/>
    <w:rsid w:val="008F05B1"/>
    <w:rsid w:val="008F14EF"/>
    <w:rsid w:val="008F1B73"/>
    <w:rsid w:val="008F2216"/>
    <w:rsid w:val="008F2669"/>
    <w:rsid w:val="008F3248"/>
    <w:rsid w:val="008F393F"/>
    <w:rsid w:val="008F3DF3"/>
    <w:rsid w:val="008F42DA"/>
    <w:rsid w:val="008F46F4"/>
    <w:rsid w:val="008F5AE8"/>
    <w:rsid w:val="008F5D31"/>
    <w:rsid w:val="008F5EC9"/>
    <w:rsid w:val="008F663A"/>
    <w:rsid w:val="008F6AEE"/>
    <w:rsid w:val="008F7CB3"/>
    <w:rsid w:val="008F7E7D"/>
    <w:rsid w:val="0090005D"/>
    <w:rsid w:val="009001F0"/>
    <w:rsid w:val="00900D61"/>
    <w:rsid w:val="00901DDC"/>
    <w:rsid w:val="00901EE8"/>
    <w:rsid w:val="00902081"/>
    <w:rsid w:val="00902CB5"/>
    <w:rsid w:val="00903681"/>
    <w:rsid w:val="009038F5"/>
    <w:rsid w:val="009042D8"/>
    <w:rsid w:val="00904437"/>
    <w:rsid w:val="00904945"/>
    <w:rsid w:val="00907CAB"/>
    <w:rsid w:val="00907FF1"/>
    <w:rsid w:val="00910198"/>
    <w:rsid w:val="00911626"/>
    <w:rsid w:val="009122F4"/>
    <w:rsid w:val="009139A0"/>
    <w:rsid w:val="00913C02"/>
    <w:rsid w:val="0091538B"/>
    <w:rsid w:val="00916A12"/>
    <w:rsid w:val="00920712"/>
    <w:rsid w:val="00920750"/>
    <w:rsid w:val="00921572"/>
    <w:rsid w:val="009227BB"/>
    <w:rsid w:val="00923632"/>
    <w:rsid w:val="00923B77"/>
    <w:rsid w:val="00924044"/>
    <w:rsid w:val="0092407D"/>
    <w:rsid w:val="009269A8"/>
    <w:rsid w:val="00926A63"/>
    <w:rsid w:val="00927184"/>
    <w:rsid w:val="009278D1"/>
    <w:rsid w:val="00927EA8"/>
    <w:rsid w:val="009306B0"/>
    <w:rsid w:val="009309C8"/>
    <w:rsid w:val="009310DA"/>
    <w:rsid w:val="00931CA8"/>
    <w:rsid w:val="00931D34"/>
    <w:rsid w:val="00931F68"/>
    <w:rsid w:val="00932749"/>
    <w:rsid w:val="00932D0E"/>
    <w:rsid w:val="00933373"/>
    <w:rsid w:val="009333C7"/>
    <w:rsid w:val="00934074"/>
    <w:rsid w:val="00934B69"/>
    <w:rsid w:val="00934BA4"/>
    <w:rsid w:val="00934E52"/>
    <w:rsid w:val="00934F42"/>
    <w:rsid w:val="009361DB"/>
    <w:rsid w:val="009361EC"/>
    <w:rsid w:val="009368B0"/>
    <w:rsid w:val="00936AFF"/>
    <w:rsid w:val="00936CE5"/>
    <w:rsid w:val="0093711A"/>
    <w:rsid w:val="009371F2"/>
    <w:rsid w:val="0093721D"/>
    <w:rsid w:val="00937664"/>
    <w:rsid w:val="009377DC"/>
    <w:rsid w:val="0094093D"/>
    <w:rsid w:val="00940C17"/>
    <w:rsid w:val="009410AB"/>
    <w:rsid w:val="0094265C"/>
    <w:rsid w:val="00942786"/>
    <w:rsid w:val="00942CD9"/>
    <w:rsid w:val="00942CED"/>
    <w:rsid w:val="00943E28"/>
    <w:rsid w:val="009446B6"/>
    <w:rsid w:val="009449B8"/>
    <w:rsid w:val="00945277"/>
    <w:rsid w:val="00945C84"/>
    <w:rsid w:val="00945F51"/>
    <w:rsid w:val="009465E5"/>
    <w:rsid w:val="00946E0F"/>
    <w:rsid w:val="0094748C"/>
    <w:rsid w:val="00947B81"/>
    <w:rsid w:val="00947C71"/>
    <w:rsid w:val="0095014D"/>
    <w:rsid w:val="00950B3C"/>
    <w:rsid w:val="009513C6"/>
    <w:rsid w:val="00952A4A"/>
    <w:rsid w:val="0095313C"/>
    <w:rsid w:val="009536E7"/>
    <w:rsid w:val="009544EF"/>
    <w:rsid w:val="00955221"/>
    <w:rsid w:val="00955483"/>
    <w:rsid w:val="009556D6"/>
    <w:rsid w:val="0095614E"/>
    <w:rsid w:val="00956A1C"/>
    <w:rsid w:val="009572E1"/>
    <w:rsid w:val="0096009C"/>
    <w:rsid w:val="00960742"/>
    <w:rsid w:val="009608A6"/>
    <w:rsid w:val="0096148E"/>
    <w:rsid w:val="0096180F"/>
    <w:rsid w:val="009622E6"/>
    <w:rsid w:val="00962A41"/>
    <w:rsid w:val="00962C93"/>
    <w:rsid w:val="00963090"/>
    <w:rsid w:val="009631D9"/>
    <w:rsid w:val="009635BC"/>
    <w:rsid w:val="00963AE9"/>
    <w:rsid w:val="00963CAA"/>
    <w:rsid w:val="009640C7"/>
    <w:rsid w:val="009648E2"/>
    <w:rsid w:val="00964A2D"/>
    <w:rsid w:val="00964BF4"/>
    <w:rsid w:val="00964D17"/>
    <w:rsid w:val="00964D94"/>
    <w:rsid w:val="009669B7"/>
    <w:rsid w:val="00966B79"/>
    <w:rsid w:val="00967102"/>
    <w:rsid w:val="00967DC2"/>
    <w:rsid w:val="009707A5"/>
    <w:rsid w:val="00970929"/>
    <w:rsid w:val="00970E55"/>
    <w:rsid w:val="00971564"/>
    <w:rsid w:val="00971B38"/>
    <w:rsid w:val="00972723"/>
    <w:rsid w:val="0097320F"/>
    <w:rsid w:val="00973634"/>
    <w:rsid w:val="00973674"/>
    <w:rsid w:val="00973B85"/>
    <w:rsid w:val="00974CEE"/>
    <w:rsid w:val="00975208"/>
    <w:rsid w:val="009753B0"/>
    <w:rsid w:val="00975C0B"/>
    <w:rsid w:val="009765AE"/>
    <w:rsid w:val="00976C0E"/>
    <w:rsid w:val="0097746A"/>
    <w:rsid w:val="00977645"/>
    <w:rsid w:val="00977945"/>
    <w:rsid w:val="00977B57"/>
    <w:rsid w:val="0098010B"/>
    <w:rsid w:val="00980A69"/>
    <w:rsid w:val="009814EB"/>
    <w:rsid w:val="009817C6"/>
    <w:rsid w:val="0098301A"/>
    <w:rsid w:val="00984669"/>
    <w:rsid w:val="009849FD"/>
    <w:rsid w:val="00984C57"/>
    <w:rsid w:val="00985573"/>
    <w:rsid w:val="009859F0"/>
    <w:rsid w:val="00985ED9"/>
    <w:rsid w:val="009865C5"/>
    <w:rsid w:val="00986AF9"/>
    <w:rsid w:val="00986C00"/>
    <w:rsid w:val="00986D2B"/>
    <w:rsid w:val="0098707F"/>
    <w:rsid w:val="009903F2"/>
    <w:rsid w:val="0099041E"/>
    <w:rsid w:val="00990AA0"/>
    <w:rsid w:val="00990F82"/>
    <w:rsid w:val="009919E2"/>
    <w:rsid w:val="00991D0E"/>
    <w:rsid w:val="009920DB"/>
    <w:rsid w:val="0099213C"/>
    <w:rsid w:val="0099266E"/>
    <w:rsid w:val="009934C5"/>
    <w:rsid w:val="00994294"/>
    <w:rsid w:val="00994F73"/>
    <w:rsid w:val="00995936"/>
    <w:rsid w:val="0099629E"/>
    <w:rsid w:val="009964D5"/>
    <w:rsid w:val="009965E7"/>
    <w:rsid w:val="0099712B"/>
    <w:rsid w:val="00997D21"/>
    <w:rsid w:val="00997F05"/>
    <w:rsid w:val="009A0585"/>
    <w:rsid w:val="009A0932"/>
    <w:rsid w:val="009A0982"/>
    <w:rsid w:val="009A098C"/>
    <w:rsid w:val="009A1286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59FB"/>
    <w:rsid w:val="009A72A1"/>
    <w:rsid w:val="009A7C6B"/>
    <w:rsid w:val="009B0083"/>
    <w:rsid w:val="009B0785"/>
    <w:rsid w:val="009B0B8F"/>
    <w:rsid w:val="009B1A37"/>
    <w:rsid w:val="009B21DD"/>
    <w:rsid w:val="009B2461"/>
    <w:rsid w:val="009B2592"/>
    <w:rsid w:val="009B27EB"/>
    <w:rsid w:val="009B375A"/>
    <w:rsid w:val="009B3B93"/>
    <w:rsid w:val="009B5713"/>
    <w:rsid w:val="009B5C9B"/>
    <w:rsid w:val="009B63CC"/>
    <w:rsid w:val="009B68E2"/>
    <w:rsid w:val="009B6BDF"/>
    <w:rsid w:val="009C014C"/>
    <w:rsid w:val="009C13E4"/>
    <w:rsid w:val="009C150D"/>
    <w:rsid w:val="009C1862"/>
    <w:rsid w:val="009C1A1B"/>
    <w:rsid w:val="009C1D80"/>
    <w:rsid w:val="009C373D"/>
    <w:rsid w:val="009C3C55"/>
    <w:rsid w:val="009C3DA5"/>
    <w:rsid w:val="009C3ECB"/>
    <w:rsid w:val="009C5037"/>
    <w:rsid w:val="009C5A53"/>
    <w:rsid w:val="009C5CDE"/>
    <w:rsid w:val="009C7699"/>
    <w:rsid w:val="009C792D"/>
    <w:rsid w:val="009C7DCC"/>
    <w:rsid w:val="009D0545"/>
    <w:rsid w:val="009D0A04"/>
    <w:rsid w:val="009D0AA8"/>
    <w:rsid w:val="009D1331"/>
    <w:rsid w:val="009D14BC"/>
    <w:rsid w:val="009D1B04"/>
    <w:rsid w:val="009D2384"/>
    <w:rsid w:val="009D26FF"/>
    <w:rsid w:val="009D33F1"/>
    <w:rsid w:val="009D36FB"/>
    <w:rsid w:val="009D3871"/>
    <w:rsid w:val="009D3AFD"/>
    <w:rsid w:val="009D4081"/>
    <w:rsid w:val="009D47C4"/>
    <w:rsid w:val="009D5187"/>
    <w:rsid w:val="009D5C63"/>
    <w:rsid w:val="009D61DB"/>
    <w:rsid w:val="009D6ED8"/>
    <w:rsid w:val="009D700C"/>
    <w:rsid w:val="009D7744"/>
    <w:rsid w:val="009D788A"/>
    <w:rsid w:val="009D7E65"/>
    <w:rsid w:val="009E0110"/>
    <w:rsid w:val="009E1507"/>
    <w:rsid w:val="009E2EDE"/>
    <w:rsid w:val="009E3384"/>
    <w:rsid w:val="009E35EA"/>
    <w:rsid w:val="009E3C83"/>
    <w:rsid w:val="009E4012"/>
    <w:rsid w:val="009E4E13"/>
    <w:rsid w:val="009E4FF6"/>
    <w:rsid w:val="009E5411"/>
    <w:rsid w:val="009E5ED6"/>
    <w:rsid w:val="009E637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EE7"/>
    <w:rsid w:val="009F1011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A00032"/>
    <w:rsid w:val="00A00FC0"/>
    <w:rsid w:val="00A01C1B"/>
    <w:rsid w:val="00A01EF2"/>
    <w:rsid w:val="00A020D7"/>
    <w:rsid w:val="00A033B9"/>
    <w:rsid w:val="00A04FC0"/>
    <w:rsid w:val="00A05D02"/>
    <w:rsid w:val="00A06A84"/>
    <w:rsid w:val="00A06A8F"/>
    <w:rsid w:val="00A06AA9"/>
    <w:rsid w:val="00A06AD2"/>
    <w:rsid w:val="00A06FC7"/>
    <w:rsid w:val="00A07D2F"/>
    <w:rsid w:val="00A10868"/>
    <w:rsid w:val="00A10928"/>
    <w:rsid w:val="00A10D3D"/>
    <w:rsid w:val="00A12215"/>
    <w:rsid w:val="00A128D8"/>
    <w:rsid w:val="00A13C08"/>
    <w:rsid w:val="00A147AE"/>
    <w:rsid w:val="00A150BD"/>
    <w:rsid w:val="00A154EC"/>
    <w:rsid w:val="00A15727"/>
    <w:rsid w:val="00A1672A"/>
    <w:rsid w:val="00A16D9A"/>
    <w:rsid w:val="00A16E27"/>
    <w:rsid w:val="00A1740D"/>
    <w:rsid w:val="00A20167"/>
    <w:rsid w:val="00A20272"/>
    <w:rsid w:val="00A20D8D"/>
    <w:rsid w:val="00A227C2"/>
    <w:rsid w:val="00A227E7"/>
    <w:rsid w:val="00A22983"/>
    <w:rsid w:val="00A229A2"/>
    <w:rsid w:val="00A2367F"/>
    <w:rsid w:val="00A24356"/>
    <w:rsid w:val="00A24424"/>
    <w:rsid w:val="00A24969"/>
    <w:rsid w:val="00A24C0B"/>
    <w:rsid w:val="00A25C8F"/>
    <w:rsid w:val="00A25D01"/>
    <w:rsid w:val="00A2632B"/>
    <w:rsid w:val="00A2647E"/>
    <w:rsid w:val="00A26C4F"/>
    <w:rsid w:val="00A276A5"/>
    <w:rsid w:val="00A27967"/>
    <w:rsid w:val="00A3018A"/>
    <w:rsid w:val="00A30249"/>
    <w:rsid w:val="00A31275"/>
    <w:rsid w:val="00A3165D"/>
    <w:rsid w:val="00A31DE5"/>
    <w:rsid w:val="00A326E3"/>
    <w:rsid w:val="00A3280F"/>
    <w:rsid w:val="00A32819"/>
    <w:rsid w:val="00A3298E"/>
    <w:rsid w:val="00A32B24"/>
    <w:rsid w:val="00A331EB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F12"/>
    <w:rsid w:val="00A37998"/>
    <w:rsid w:val="00A40224"/>
    <w:rsid w:val="00A403FD"/>
    <w:rsid w:val="00A40CAF"/>
    <w:rsid w:val="00A41648"/>
    <w:rsid w:val="00A427ED"/>
    <w:rsid w:val="00A435F3"/>
    <w:rsid w:val="00A43955"/>
    <w:rsid w:val="00A43A31"/>
    <w:rsid w:val="00A44573"/>
    <w:rsid w:val="00A44C9B"/>
    <w:rsid w:val="00A46637"/>
    <w:rsid w:val="00A4680F"/>
    <w:rsid w:val="00A4727E"/>
    <w:rsid w:val="00A47692"/>
    <w:rsid w:val="00A505AB"/>
    <w:rsid w:val="00A5078F"/>
    <w:rsid w:val="00A50A74"/>
    <w:rsid w:val="00A51023"/>
    <w:rsid w:val="00A511F2"/>
    <w:rsid w:val="00A516C4"/>
    <w:rsid w:val="00A51C6D"/>
    <w:rsid w:val="00A51E2F"/>
    <w:rsid w:val="00A51EBF"/>
    <w:rsid w:val="00A52135"/>
    <w:rsid w:val="00A5217F"/>
    <w:rsid w:val="00A5223F"/>
    <w:rsid w:val="00A5257E"/>
    <w:rsid w:val="00A542BE"/>
    <w:rsid w:val="00A55652"/>
    <w:rsid w:val="00A5593C"/>
    <w:rsid w:val="00A55E07"/>
    <w:rsid w:val="00A56ADA"/>
    <w:rsid w:val="00A5735F"/>
    <w:rsid w:val="00A57718"/>
    <w:rsid w:val="00A57B90"/>
    <w:rsid w:val="00A61766"/>
    <w:rsid w:val="00A618B5"/>
    <w:rsid w:val="00A62584"/>
    <w:rsid w:val="00A6285F"/>
    <w:rsid w:val="00A62C26"/>
    <w:rsid w:val="00A63750"/>
    <w:rsid w:val="00A63DA5"/>
    <w:rsid w:val="00A6478B"/>
    <w:rsid w:val="00A647D5"/>
    <w:rsid w:val="00A64AC0"/>
    <w:rsid w:val="00A64BE2"/>
    <w:rsid w:val="00A64CBD"/>
    <w:rsid w:val="00A65175"/>
    <w:rsid w:val="00A65B08"/>
    <w:rsid w:val="00A65C3E"/>
    <w:rsid w:val="00A663A2"/>
    <w:rsid w:val="00A66787"/>
    <w:rsid w:val="00A671D9"/>
    <w:rsid w:val="00A67BFE"/>
    <w:rsid w:val="00A67DF0"/>
    <w:rsid w:val="00A70BCE"/>
    <w:rsid w:val="00A73A80"/>
    <w:rsid w:val="00A73B51"/>
    <w:rsid w:val="00A743C6"/>
    <w:rsid w:val="00A7466B"/>
    <w:rsid w:val="00A74AF8"/>
    <w:rsid w:val="00A75763"/>
    <w:rsid w:val="00A75F2D"/>
    <w:rsid w:val="00A76B57"/>
    <w:rsid w:val="00A77336"/>
    <w:rsid w:val="00A774F4"/>
    <w:rsid w:val="00A77622"/>
    <w:rsid w:val="00A7783A"/>
    <w:rsid w:val="00A778CB"/>
    <w:rsid w:val="00A8041E"/>
    <w:rsid w:val="00A80AFF"/>
    <w:rsid w:val="00A80CE3"/>
    <w:rsid w:val="00A80D2A"/>
    <w:rsid w:val="00A81614"/>
    <w:rsid w:val="00A81BFE"/>
    <w:rsid w:val="00A82D5B"/>
    <w:rsid w:val="00A838BE"/>
    <w:rsid w:val="00A83CB9"/>
    <w:rsid w:val="00A8401D"/>
    <w:rsid w:val="00A84BB5"/>
    <w:rsid w:val="00A84D2B"/>
    <w:rsid w:val="00A84EEA"/>
    <w:rsid w:val="00A8516D"/>
    <w:rsid w:val="00A85848"/>
    <w:rsid w:val="00A86537"/>
    <w:rsid w:val="00A86A63"/>
    <w:rsid w:val="00A8776F"/>
    <w:rsid w:val="00A87CA7"/>
    <w:rsid w:val="00A87CE7"/>
    <w:rsid w:val="00A90B3D"/>
    <w:rsid w:val="00A90B96"/>
    <w:rsid w:val="00A91249"/>
    <w:rsid w:val="00A91877"/>
    <w:rsid w:val="00A927A5"/>
    <w:rsid w:val="00A930B7"/>
    <w:rsid w:val="00A93338"/>
    <w:rsid w:val="00A93411"/>
    <w:rsid w:val="00A93C2F"/>
    <w:rsid w:val="00A946E0"/>
    <w:rsid w:val="00A94B4C"/>
    <w:rsid w:val="00A94C63"/>
    <w:rsid w:val="00A95186"/>
    <w:rsid w:val="00A95196"/>
    <w:rsid w:val="00A95323"/>
    <w:rsid w:val="00A956C0"/>
    <w:rsid w:val="00A95B87"/>
    <w:rsid w:val="00A975BA"/>
    <w:rsid w:val="00A97896"/>
    <w:rsid w:val="00AA0334"/>
    <w:rsid w:val="00AA0825"/>
    <w:rsid w:val="00AA0E44"/>
    <w:rsid w:val="00AA122A"/>
    <w:rsid w:val="00AA1790"/>
    <w:rsid w:val="00AA1AB7"/>
    <w:rsid w:val="00AA333B"/>
    <w:rsid w:val="00AA3F56"/>
    <w:rsid w:val="00AA40A2"/>
    <w:rsid w:val="00AA41D0"/>
    <w:rsid w:val="00AA505D"/>
    <w:rsid w:val="00AA511C"/>
    <w:rsid w:val="00AA5285"/>
    <w:rsid w:val="00AA52A0"/>
    <w:rsid w:val="00AA58CB"/>
    <w:rsid w:val="00AA6F2F"/>
    <w:rsid w:val="00AA7597"/>
    <w:rsid w:val="00AA7B5E"/>
    <w:rsid w:val="00AA7E75"/>
    <w:rsid w:val="00AB03E5"/>
    <w:rsid w:val="00AB0B12"/>
    <w:rsid w:val="00AB0B3F"/>
    <w:rsid w:val="00AB0F0B"/>
    <w:rsid w:val="00AB1E9C"/>
    <w:rsid w:val="00AB2A96"/>
    <w:rsid w:val="00AB2AD7"/>
    <w:rsid w:val="00AB2ED6"/>
    <w:rsid w:val="00AB3F6B"/>
    <w:rsid w:val="00AB584D"/>
    <w:rsid w:val="00AB5DE5"/>
    <w:rsid w:val="00AB6D0E"/>
    <w:rsid w:val="00AB7097"/>
    <w:rsid w:val="00AB712D"/>
    <w:rsid w:val="00AB71A1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47F8"/>
    <w:rsid w:val="00AC4BA3"/>
    <w:rsid w:val="00AC5450"/>
    <w:rsid w:val="00AC54E3"/>
    <w:rsid w:val="00AC5A22"/>
    <w:rsid w:val="00AC650A"/>
    <w:rsid w:val="00AC7183"/>
    <w:rsid w:val="00AC7941"/>
    <w:rsid w:val="00AD10DC"/>
    <w:rsid w:val="00AD2428"/>
    <w:rsid w:val="00AD257D"/>
    <w:rsid w:val="00AD3465"/>
    <w:rsid w:val="00AD4287"/>
    <w:rsid w:val="00AD4609"/>
    <w:rsid w:val="00AD4C3E"/>
    <w:rsid w:val="00AD572B"/>
    <w:rsid w:val="00AD6005"/>
    <w:rsid w:val="00AD676D"/>
    <w:rsid w:val="00AD6C2A"/>
    <w:rsid w:val="00AD6D88"/>
    <w:rsid w:val="00AD6FF5"/>
    <w:rsid w:val="00AD7555"/>
    <w:rsid w:val="00AD79F8"/>
    <w:rsid w:val="00AD7F6C"/>
    <w:rsid w:val="00AE03F5"/>
    <w:rsid w:val="00AE1000"/>
    <w:rsid w:val="00AE1B04"/>
    <w:rsid w:val="00AE26D3"/>
    <w:rsid w:val="00AE27AD"/>
    <w:rsid w:val="00AE3420"/>
    <w:rsid w:val="00AE4305"/>
    <w:rsid w:val="00AE4640"/>
    <w:rsid w:val="00AE4C8D"/>
    <w:rsid w:val="00AE68D1"/>
    <w:rsid w:val="00AE7947"/>
    <w:rsid w:val="00AF0270"/>
    <w:rsid w:val="00AF0416"/>
    <w:rsid w:val="00AF0779"/>
    <w:rsid w:val="00AF0FEF"/>
    <w:rsid w:val="00AF1CE6"/>
    <w:rsid w:val="00AF24BA"/>
    <w:rsid w:val="00AF2F8A"/>
    <w:rsid w:val="00AF34E0"/>
    <w:rsid w:val="00AF4D65"/>
    <w:rsid w:val="00AF599B"/>
    <w:rsid w:val="00AF63BE"/>
    <w:rsid w:val="00AF6883"/>
    <w:rsid w:val="00AF6D3A"/>
    <w:rsid w:val="00AF6DFB"/>
    <w:rsid w:val="00AF7F59"/>
    <w:rsid w:val="00B00009"/>
    <w:rsid w:val="00B008EB"/>
    <w:rsid w:val="00B026DB"/>
    <w:rsid w:val="00B02832"/>
    <w:rsid w:val="00B02913"/>
    <w:rsid w:val="00B02A17"/>
    <w:rsid w:val="00B03B7C"/>
    <w:rsid w:val="00B04168"/>
    <w:rsid w:val="00B057AD"/>
    <w:rsid w:val="00B05AFC"/>
    <w:rsid w:val="00B05D84"/>
    <w:rsid w:val="00B0635C"/>
    <w:rsid w:val="00B06824"/>
    <w:rsid w:val="00B07207"/>
    <w:rsid w:val="00B07628"/>
    <w:rsid w:val="00B07B1C"/>
    <w:rsid w:val="00B07E7D"/>
    <w:rsid w:val="00B07FB0"/>
    <w:rsid w:val="00B11114"/>
    <w:rsid w:val="00B11A39"/>
    <w:rsid w:val="00B11FD2"/>
    <w:rsid w:val="00B128BE"/>
    <w:rsid w:val="00B12D14"/>
    <w:rsid w:val="00B12DF6"/>
    <w:rsid w:val="00B13161"/>
    <w:rsid w:val="00B134DB"/>
    <w:rsid w:val="00B136CF"/>
    <w:rsid w:val="00B1405D"/>
    <w:rsid w:val="00B142B8"/>
    <w:rsid w:val="00B143F6"/>
    <w:rsid w:val="00B150DB"/>
    <w:rsid w:val="00B153E5"/>
    <w:rsid w:val="00B156B9"/>
    <w:rsid w:val="00B15CAB"/>
    <w:rsid w:val="00B160F5"/>
    <w:rsid w:val="00B1686B"/>
    <w:rsid w:val="00B16982"/>
    <w:rsid w:val="00B16CAB"/>
    <w:rsid w:val="00B16ECF"/>
    <w:rsid w:val="00B16FC3"/>
    <w:rsid w:val="00B17F57"/>
    <w:rsid w:val="00B20262"/>
    <w:rsid w:val="00B20831"/>
    <w:rsid w:val="00B20D05"/>
    <w:rsid w:val="00B2111C"/>
    <w:rsid w:val="00B21280"/>
    <w:rsid w:val="00B21A33"/>
    <w:rsid w:val="00B21ACE"/>
    <w:rsid w:val="00B22262"/>
    <w:rsid w:val="00B22802"/>
    <w:rsid w:val="00B22A06"/>
    <w:rsid w:val="00B23E7D"/>
    <w:rsid w:val="00B24702"/>
    <w:rsid w:val="00B24819"/>
    <w:rsid w:val="00B2587E"/>
    <w:rsid w:val="00B25F9B"/>
    <w:rsid w:val="00B26208"/>
    <w:rsid w:val="00B2654E"/>
    <w:rsid w:val="00B26D7B"/>
    <w:rsid w:val="00B3005C"/>
    <w:rsid w:val="00B30A55"/>
    <w:rsid w:val="00B319D2"/>
    <w:rsid w:val="00B32604"/>
    <w:rsid w:val="00B33FDF"/>
    <w:rsid w:val="00B3478F"/>
    <w:rsid w:val="00B34954"/>
    <w:rsid w:val="00B35FBE"/>
    <w:rsid w:val="00B36250"/>
    <w:rsid w:val="00B36896"/>
    <w:rsid w:val="00B372CA"/>
    <w:rsid w:val="00B3730A"/>
    <w:rsid w:val="00B377EC"/>
    <w:rsid w:val="00B406EF"/>
    <w:rsid w:val="00B40B40"/>
    <w:rsid w:val="00B4107A"/>
    <w:rsid w:val="00B4292E"/>
    <w:rsid w:val="00B42F09"/>
    <w:rsid w:val="00B43C8A"/>
    <w:rsid w:val="00B444C4"/>
    <w:rsid w:val="00B4506B"/>
    <w:rsid w:val="00B45419"/>
    <w:rsid w:val="00B460D2"/>
    <w:rsid w:val="00B46D14"/>
    <w:rsid w:val="00B51141"/>
    <w:rsid w:val="00B51150"/>
    <w:rsid w:val="00B51536"/>
    <w:rsid w:val="00B51632"/>
    <w:rsid w:val="00B51D03"/>
    <w:rsid w:val="00B51DA8"/>
    <w:rsid w:val="00B530D2"/>
    <w:rsid w:val="00B54CBD"/>
    <w:rsid w:val="00B5505C"/>
    <w:rsid w:val="00B560F0"/>
    <w:rsid w:val="00B570C1"/>
    <w:rsid w:val="00B57A5B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43"/>
    <w:rsid w:val="00B63E0A"/>
    <w:rsid w:val="00B63E7D"/>
    <w:rsid w:val="00B63FB0"/>
    <w:rsid w:val="00B6451C"/>
    <w:rsid w:val="00B647BC"/>
    <w:rsid w:val="00B6572E"/>
    <w:rsid w:val="00B6631A"/>
    <w:rsid w:val="00B66A83"/>
    <w:rsid w:val="00B66BCB"/>
    <w:rsid w:val="00B67278"/>
    <w:rsid w:val="00B67686"/>
    <w:rsid w:val="00B70180"/>
    <w:rsid w:val="00B714C6"/>
    <w:rsid w:val="00B715D1"/>
    <w:rsid w:val="00B72F9F"/>
    <w:rsid w:val="00B7312B"/>
    <w:rsid w:val="00B73268"/>
    <w:rsid w:val="00B735C3"/>
    <w:rsid w:val="00B7368F"/>
    <w:rsid w:val="00B73958"/>
    <w:rsid w:val="00B73A3D"/>
    <w:rsid w:val="00B74076"/>
    <w:rsid w:val="00B745DC"/>
    <w:rsid w:val="00B746AC"/>
    <w:rsid w:val="00B7591F"/>
    <w:rsid w:val="00B75DAE"/>
    <w:rsid w:val="00B7610A"/>
    <w:rsid w:val="00B76149"/>
    <w:rsid w:val="00B766F8"/>
    <w:rsid w:val="00B76A8A"/>
    <w:rsid w:val="00B77A35"/>
    <w:rsid w:val="00B80320"/>
    <w:rsid w:val="00B816D4"/>
    <w:rsid w:val="00B823A9"/>
    <w:rsid w:val="00B82AF8"/>
    <w:rsid w:val="00B8333C"/>
    <w:rsid w:val="00B8339F"/>
    <w:rsid w:val="00B83E18"/>
    <w:rsid w:val="00B841D4"/>
    <w:rsid w:val="00B847DD"/>
    <w:rsid w:val="00B84B93"/>
    <w:rsid w:val="00B84DF7"/>
    <w:rsid w:val="00B85F8B"/>
    <w:rsid w:val="00B90AF5"/>
    <w:rsid w:val="00B90C68"/>
    <w:rsid w:val="00B90FD7"/>
    <w:rsid w:val="00B91190"/>
    <w:rsid w:val="00B91383"/>
    <w:rsid w:val="00B91565"/>
    <w:rsid w:val="00B91BE8"/>
    <w:rsid w:val="00B93109"/>
    <w:rsid w:val="00B936CC"/>
    <w:rsid w:val="00B938F4"/>
    <w:rsid w:val="00B93B8F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3F6"/>
    <w:rsid w:val="00B97AEE"/>
    <w:rsid w:val="00B97FE1"/>
    <w:rsid w:val="00BA113D"/>
    <w:rsid w:val="00BA1773"/>
    <w:rsid w:val="00BA2774"/>
    <w:rsid w:val="00BA3AB2"/>
    <w:rsid w:val="00BA4513"/>
    <w:rsid w:val="00BA4A8A"/>
    <w:rsid w:val="00BA511B"/>
    <w:rsid w:val="00BA5235"/>
    <w:rsid w:val="00BA56D2"/>
    <w:rsid w:val="00BA68AC"/>
    <w:rsid w:val="00BA6D5D"/>
    <w:rsid w:val="00BA7A3E"/>
    <w:rsid w:val="00BB10EF"/>
    <w:rsid w:val="00BB1BC1"/>
    <w:rsid w:val="00BB2F3A"/>
    <w:rsid w:val="00BB324E"/>
    <w:rsid w:val="00BB407F"/>
    <w:rsid w:val="00BB419F"/>
    <w:rsid w:val="00BB64A7"/>
    <w:rsid w:val="00BB6B7B"/>
    <w:rsid w:val="00BB726D"/>
    <w:rsid w:val="00BB7776"/>
    <w:rsid w:val="00BC054E"/>
    <w:rsid w:val="00BC0DA2"/>
    <w:rsid w:val="00BC0ED2"/>
    <w:rsid w:val="00BC1C7D"/>
    <w:rsid w:val="00BC1E27"/>
    <w:rsid w:val="00BC2D19"/>
    <w:rsid w:val="00BC426B"/>
    <w:rsid w:val="00BC44B8"/>
    <w:rsid w:val="00BC4641"/>
    <w:rsid w:val="00BC540D"/>
    <w:rsid w:val="00BC5742"/>
    <w:rsid w:val="00BC5930"/>
    <w:rsid w:val="00BC6123"/>
    <w:rsid w:val="00BC6A6F"/>
    <w:rsid w:val="00BC6C55"/>
    <w:rsid w:val="00BC7524"/>
    <w:rsid w:val="00BD0734"/>
    <w:rsid w:val="00BD1051"/>
    <w:rsid w:val="00BD1CC6"/>
    <w:rsid w:val="00BD225D"/>
    <w:rsid w:val="00BD3972"/>
    <w:rsid w:val="00BD4466"/>
    <w:rsid w:val="00BD5575"/>
    <w:rsid w:val="00BD55CB"/>
    <w:rsid w:val="00BD5C8C"/>
    <w:rsid w:val="00BD6FDA"/>
    <w:rsid w:val="00BD72AB"/>
    <w:rsid w:val="00BD75DB"/>
    <w:rsid w:val="00BD7FDA"/>
    <w:rsid w:val="00BE04E1"/>
    <w:rsid w:val="00BE07C3"/>
    <w:rsid w:val="00BE0A8A"/>
    <w:rsid w:val="00BE1466"/>
    <w:rsid w:val="00BE1BBB"/>
    <w:rsid w:val="00BE1E2B"/>
    <w:rsid w:val="00BE20BF"/>
    <w:rsid w:val="00BE2979"/>
    <w:rsid w:val="00BE2B02"/>
    <w:rsid w:val="00BE3318"/>
    <w:rsid w:val="00BE3928"/>
    <w:rsid w:val="00BE4013"/>
    <w:rsid w:val="00BE4915"/>
    <w:rsid w:val="00BE49D5"/>
    <w:rsid w:val="00BE4C06"/>
    <w:rsid w:val="00BE6475"/>
    <w:rsid w:val="00BE6811"/>
    <w:rsid w:val="00BE6940"/>
    <w:rsid w:val="00BE722A"/>
    <w:rsid w:val="00BE72F2"/>
    <w:rsid w:val="00BF2418"/>
    <w:rsid w:val="00BF2D9E"/>
    <w:rsid w:val="00BF31B0"/>
    <w:rsid w:val="00BF3756"/>
    <w:rsid w:val="00BF4828"/>
    <w:rsid w:val="00BF49EE"/>
    <w:rsid w:val="00BF66C6"/>
    <w:rsid w:val="00BF7252"/>
    <w:rsid w:val="00C00029"/>
    <w:rsid w:val="00C004C8"/>
    <w:rsid w:val="00C00FFF"/>
    <w:rsid w:val="00C01603"/>
    <w:rsid w:val="00C01E91"/>
    <w:rsid w:val="00C02BEF"/>
    <w:rsid w:val="00C02FA9"/>
    <w:rsid w:val="00C03151"/>
    <w:rsid w:val="00C031CE"/>
    <w:rsid w:val="00C03357"/>
    <w:rsid w:val="00C03465"/>
    <w:rsid w:val="00C036D8"/>
    <w:rsid w:val="00C03988"/>
    <w:rsid w:val="00C0398D"/>
    <w:rsid w:val="00C03D0B"/>
    <w:rsid w:val="00C03EEF"/>
    <w:rsid w:val="00C04453"/>
    <w:rsid w:val="00C05084"/>
    <w:rsid w:val="00C0537C"/>
    <w:rsid w:val="00C05891"/>
    <w:rsid w:val="00C05D13"/>
    <w:rsid w:val="00C066CC"/>
    <w:rsid w:val="00C07183"/>
    <w:rsid w:val="00C072A8"/>
    <w:rsid w:val="00C07801"/>
    <w:rsid w:val="00C10034"/>
    <w:rsid w:val="00C11188"/>
    <w:rsid w:val="00C11C9F"/>
    <w:rsid w:val="00C11DBF"/>
    <w:rsid w:val="00C1323A"/>
    <w:rsid w:val="00C13F09"/>
    <w:rsid w:val="00C13F48"/>
    <w:rsid w:val="00C1461B"/>
    <w:rsid w:val="00C14AEE"/>
    <w:rsid w:val="00C14B2D"/>
    <w:rsid w:val="00C15139"/>
    <w:rsid w:val="00C169CC"/>
    <w:rsid w:val="00C17D87"/>
    <w:rsid w:val="00C202B8"/>
    <w:rsid w:val="00C2092F"/>
    <w:rsid w:val="00C20945"/>
    <w:rsid w:val="00C20E9D"/>
    <w:rsid w:val="00C212A0"/>
    <w:rsid w:val="00C2165F"/>
    <w:rsid w:val="00C21F03"/>
    <w:rsid w:val="00C22013"/>
    <w:rsid w:val="00C22448"/>
    <w:rsid w:val="00C228B9"/>
    <w:rsid w:val="00C22C23"/>
    <w:rsid w:val="00C2340D"/>
    <w:rsid w:val="00C23837"/>
    <w:rsid w:val="00C251A4"/>
    <w:rsid w:val="00C261E1"/>
    <w:rsid w:val="00C263CC"/>
    <w:rsid w:val="00C264B1"/>
    <w:rsid w:val="00C273FA"/>
    <w:rsid w:val="00C27BEC"/>
    <w:rsid w:val="00C30CD0"/>
    <w:rsid w:val="00C3142E"/>
    <w:rsid w:val="00C331C5"/>
    <w:rsid w:val="00C3338F"/>
    <w:rsid w:val="00C33E82"/>
    <w:rsid w:val="00C34137"/>
    <w:rsid w:val="00C348ED"/>
    <w:rsid w:val="00C35191"/>
    <w:rsid w:val="00C358FE"/>
    <w:rsid w:val="00C36166"/>
    <w:rsid w:val="00C36A82"/>
    <w:rsid w:val="00C4030D"/>
    <w:rsid w:val="00C40FFF"/>
    <w:rsid w:val="00C41245"/>
    <w:rsid w:val="00C41B6C"/>
    <w:rsid w:val="00C41C16"/>
    <w:rsid w:val="00C421FA"/>
    <w:rsid w:val="00C4385F"/>
    <w:rsid w:val="00C43BB7"/>
    <w:rsid w:val="00C43CBD"/>
    <w:rsid w:val="00C44511"/>
    <w:rsid w:val="00C44CDD"/>
    <w:rsid w:val="00C453AD"/>
    <w:rsid w:val="00C45561"/>
    <w:rsid w:val="00C45BB8"/>
    <w:rsid w:val="00C46D81"/>
    <w:rsid w:val="00C47086"/>
    <w:rsid w:val="00C47103"/>
    <w:rsid w:val="00C4712E"/>
    <w:rsid w:val="00C47FFB"/>
    <w:rsid w:val="00C50039"/>
    <w:rsid w:val="00C501D7"/>
    <w:rsid w:val="00C5038D"/>
    <w:rsid w:val="00C507A2"/>
    <w:rsid w:val="00C50884"/>
    <w:rsid w:val="00C50CEF"/>
    <w:rsid w:val="00C512BB"/>
    <w:rsid w:val="00C52924"/>
    <w:rsid w:val="00C52A93"/>
    <w:rsid w:val="00C52B72"/>
    <w:rsid w:val="00C52D90"/>
    <w:rsid w:val="00C539B5"/>
    <w:rsid w:val="00C54377"/>
    <w:rsid w:val="00C549EE"/>
    <w:rsid w:val="00C54D28"/>
    <w:rsid w:val="00C54E2C"/>
    <w:rsid w:val="00C551A3"/>
    <w:rsid w:val="00C55933"/>
    <w:rsid w:val="00C56320"/>
    <w:rsid w:val="00C5662D"/>
    <w:rsid w:val="00C56A7A"/>
    <w:rsid w:val="00C56D0C"/>
    <w:rsid w:val="00C56E93"/>
    <w:rsid w:val="00C57644"/>
    <w:rsid w:val="00C57870"/>
    <w:rsid w:val="00C578C0"/>
    <w:rsid w:val="00C57D73"/>
    <w:rsid w:val="00C57E57"/>
    <w:rsid w:val="00C60223"/>
    <w:rsid w:val="00C61497"/>
    <w:rsid w:val="00C61CED"/>
    <w:rsid w:val="00C6235C"/>
    <w:rsid w:val="00C6288C"/>
    <w:rsid w:val="00C628CD"/>
    <w:rsid w:val="00C62BC6"/>
    <w:rsid w:val="00C6311A"/>
    <w:rsid w:val="00C6383B"/>
    <w:rsid w:val="00C63AE5"/>
    <w:rsid w:val="00C6421D"/>
    <w:rsid w:val="00C64EA6"/>
    <w:rsid w:val="00C650B8"/>
    <w:rsid w:val="00C6537A"/>
    <w:rsid w:val="00C657FD"/>
    <w:rsid w:val="00C66239"/>
    <w:rsid w:val="00C66355"/>
    <w:rsid w:val="00C6669D"/>
    <w:rsid w:val="00C7143F"/>
    <w:rsid w:val="00C71ED1"/>
    <w:rsid w:val="00C7264D"/>
    <w:rsid w:val="00C72AFC"/>
    <w:rsid w:val="00C72BF2"/>
    <w:rsid w:val="00C73726"/>
    <w:rsid w:val="00C73967"/>
    <w:rsid w:val="00C7438F"/>
    <w:rsid w:val="00C74471"/>
    <w:rsid w:val="00C76C49"/>
    <w:rsid w:val="00C77513"/>
    <w:rsid w:val="00C77546"/>
    <w:rsid w:val="00C7797E"/>
    <w:rsid w:val="00C77B06"/>
    <w:rsid w:val="00C77BA8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72"/>
    <w:rsid w:val="00C836CF"/>
    <w:rsid w:val="00C83855"/>
    <w:rsid w:val="00C83F8A"/>
    <w:rsid w:val="00C8405E"/>
    <w:rsid w:val="00C852B4"/>
    <w:rsid w:val="00C858EE"/>
    <w:rsid w:val="00C86975"/>
    <w:rsid w:val="00C869AE"/>
    <w:rsid w:val="00C86DF8"/>
    <w:rsid w:val="00C86F1A"/>
    <w:rsid w:val="00C908CA"/>
    <w:rsid w:val="00C91450"/>
    <w:rsid w:val="00C91B96"/>
    <w:rsid w:val="00C92430"/>
    <w:rsid w:val="00C92761"/>
    <w:rsid w:val="00C94C6B"/>
    <w:rsid w:val="00C950F5"/>
    <w:rsid w:val="00C95AC9"/>
    <w:rsid w:val="00C9602D"/>
    <w:rsid w:val="00C96699"/>
    <w:rsid w:val="00C97055"/>
    <w:rsid w:val="00C97377"/>
    <w:rsid w:val="00CA00B0"/>
    <w:rsid w:val="00CA0981"/>
    <w:rsid w:val="00CA1125"/>
    <w:rsid w:val="00CA14BA"/>
    <w:rsid w:val="00CA200A"/>
    <w:rsid w:val="00CA264B"/>
    <w:rsid w:val="00CA37E0"/>
    <w:rsid w:val="00CA5244"/>
    <w:rsid w:val="00CA5F5C"/>
    <w:rsid w:val="00CA6306"/>
    <w:rsid w:val="00CA651D"/>
    <w:rsid w:val="00CA6D3F"/>
    <w:rsid w:val="00CA6ED6"/>
    <w:rsid w:val="00CA768D"/>
    <w:rsid w:val="00CA77AF"/>
    <w:rsid w:val="00CB1174"/>
    <w:rsid w:val="00CB1576"/>
    <w:rsid w:val="00CB2D06"/>
    <w:rsid w:val="00CB32FB"/>
    <w:rsid w:val="00CB3321"/>
    <w:rsid w:val="00CB3749"/>
    <w:rsid w:val="00CB4BB1"/>
    <w:rsid w:val="00CB51B9"/>
    <w:rsid w:val="00CB5236"/>
    <w:rsid w:val="00CB6219"/>
    <w:rsid w:val="00CB6259"/>
    <w:rsid w:val="00CB641E"/>
    <w:rsid w:val="00CB6638"/>
    <w:rsid w:val="00CB6A3A"/>
    <w:rsid w:val="00CB73AD"/>
    <w:rsid w:val="00CC033E"/>
    <w:rsid w:val="00CC09D0"/>
    <w:rsid w:val="00CC12FA"/>
    <w:rsid w:val="00CC1CE6"/>
    <w:rsid w:val="00CC285D"/>
    <w:rsid w:val="00CC2931"/>
    <w:rsid w:val="00CC2B73"/>
    <w:rsid w:val="00CC33DD"/>
    <w:rsid w:val="00CC3976"/>
    <w:rsid w:val="00CC41C5"/>
    <w:rsid w:val="00CC605C"/>
    <w:rsid w:val="00CC6E43"/>
    <w:rsid w:val="00CC7334"/>
    <w:rsid w:val="00CD1C20"/>
    <w:rsid w:val="00CD2272"/>
    <w:rsid w:val="00CD2872"/>
    <w:rsid w:val="00CD3151"/>
    <w:rsid w:val="00CD317D"/>
    <w:rsid w:val="00CD34BD"/>
    <w:rsid w:val="00CD559A"/>
    <w:rsid w:val="00CD5B2D"/>
    <w:rsid w:val="00CD5E24"/>
    <w:rsid w:val="00CD6230"/>
    <w:rsid w:val="00CD77AF"/>
    <w:rsid w:val="00CE0F67"/>
    <w:rsid w:val="00CE1560"/>
    <w:rsid w:val="00CE1925"/>
    <w:rsid w:val="00CE22D0"/>
    <w:rsid w:val="00CE2C4B"/>
    <w:rsid w:val="00CE323A"/>
    <w:rsid w:val="00CE3A53"/>
    <w:rsid w:val="00CE3F2D"/>
    <w:rsid w:val="00CE4360"/>
    <w:rsid w:val="00CE4703"/>
    <w:rsid w:val="00CE47C9"/>
    <w:rsid w:val="00CE49BF"/>
    <w:rsid w:val="00CE5B7F"/>
    <w:rsid w:val="00CE5F88"/>
    <w:rsid w:val="00CE7912"/>
    <w:rsid w:val="00CF01B4"/>
    <w:rsid w:val="00CF051C"/>
    <w:rsid w:val="00CF0979"/>
    <w:rsid w:val="00CF15C4"/>
    <w:rsid w:val="00CF22F0"/>
    <w:rsid w:val="00CF24F0"/>
    <w:rsid w:val="00CF29E4"/>
    <w:rsid w:val="00CF2DA0"/>
    <w:rsid w:val="00CF3CDE"/>
    <w:rsid w:val="00CF3F5B"/>
    <w:rsid w:val="00CF505B"/>
    <w:rsid w:val="00CF5DB4"/>
    <w:rsid w:val="00CF658D"/>
    <w:rsid w:val="00CF7410"/>
    <w:rsid w:val="00D000BE"/>
    <w:rsid w:val="00D005DF"/>
    <w:rsid w:val="00D00BC6"/>
    <w:rsid w:val="00D01170"/>
    <w:rsid w:val="00D0240D"/>
    <w:rsid w:val="00D0254E"/>
    <w:rsid w:val="00D03718"/>
    <w:rsid w:val="00D03C25"/>
    <w:rsid w:val="00D0409A"/>
    <w:rsid w:val="00D0431E"/>
    <w:rsid w:val="00D04738"/>
    <w:rsid w:val="00D048B1"/>
    <w:rsid w:val="00D04966"/>
    <w:rsid w:val="00D049A4"/>
    <w:rsid w:val="00D058B3"/>
    <w:rsid w:val="00D05E34"/>
    <w:rsid w:val="00D06CE6"/>
    <w:rsid w:val="00D06EC3"/>
    <w:rsid w:val="00D071CE"/>
    <w:rsid w:val="00D079CD"/>
    <w:rsid w:val="00D07F21"/>
    <w:rsid w:val="00D10457"/>
    <w:rsid w:val="00D10CB2"/>
    <w:rsid w:val="00D10DCF"/>
    <w:rsid w:val="00D11217"/>
    <w:rsid w:val="00D11E49"/>
    <w:rsid w:val="00D121A2"/>
    <w:rsid w:val="00D12EF1"/>
    <w:rsid w:val="00D13BA9"/>
    <w:rsid w:val="00D14448"/>
    <w:rsid w:val="00D1493D"/>
    <w:rsid w:val="00D14DF4"/>
    <w:rsid w:val="00D159DF"/>
    <w:rsid w:val="00D15E80"/>
    <w:rsid w:val="00D15ECE"/>
    <w:rsid w:val="00D174B3"/>
    <w:rsid w:val="00D17694"/>
    <w:rsid w:val="00D17AA0"/>
    <w:rsid w:val="00D20548"/>
    <w:rsid w:val="00D20880"/>
    <w:rsid w:val="00D214B9"/>
    <w:rsid w:val="00D214ED"/>
    <w:rsid w:val="00D224CC"/>
    <w:rsid w:val="00D23B34"/>
    <w:rsid w:val="00D23C07"/>
    <w:rsid w:val="00D24982"/>
    <w:rsid w:val="00D24D01"/>
    <w:rsid w:val="00D25857"/>
    <w:rsid w:val="00D2640D"/>
    <w:rsid w:val="00D268FA"/>
    <w:rsid w:val="00D26AC7"/>
    <w:rsid w:val="00D27BE0"/>
    <w:rsid w:val="00D27C08"/>
    <w:rsid w:val="00D30B46"/>
    <w:rsid w:val="00D30DBC"/>
    <w:rsid w:val="00D313DE"/>
    <w:rsid w:val="00D313FB"/>
    <w:rsid w:val="00D31A5E"/>
    <w:rsid w:val="00D32D28"/>
    <w:rsid w:val="00D3357D"/>
    <w:rsid w:val="00D34D5D"/>
    <w:rsid w:val="00D34E11"/>
    <w:rsid w:val="00D35E1F"/>
    <w:rsid w:val="00D363FC"/>
    <w:rsid w:val="00D36D10"/>
    <w:rsid w:val="00D36EE3"/>
    <w:rsid w:val="00D376EC"/>
    <w:rsid w:val="00D37BA3"/>
    <w:rsid w:val="00D37BF8"/>
    <w:rsid w:val="00D40487"/>
    <w:rsid w:val="00D40B14"/>
    <w:rsid w:val="00D40E2B"/>
    <w:rsid w:val="00D418C8"/>
    <w:rsid w:val="00D41D1C"/>
    <w:rsid w:val="00D42217"/>
    <w:rsid w:val="00D435FF"/>
    <w:rsid w:val="00D44401"/>
    <w:rsid w:val="00D44765"/>
    <w:rsid w:val="00D44AC7"/>
    <w:rsid w:val="00D44C6A"/>
    <w:rsid w:val="00D45050"/>
    <w:rsid w:val="00D45447"/>
    <w:rsid w:val="00D454B9"/>
    <w:rsid w:val="00D4559B"/>
    <w:rsid w:val="00D45802"/>
    <w:rsid w:val="00D45E47"/>
    <w:rsid w:val="00D45FB0"/>
    <w:rsid w:val="00D467BC"/>
    <w:rsid w:val="00D46CAC"/>
    <w:rsid w:val="00D46EDD"/>
    <w:rsid w:val="00D47823"/>
    <w:rsid w:val="00D47942"/>
    <w:rsid w:val="00D50A2B"/>
    <w:rsid w:val="00D5112C"/>
    <w:rsid w:val="00D5164E"/>
    <w:rsid w:val="00D51B03"/>
    <w:rsid w:val="00D51D62"/>
    <w:rsid w:val="00D52C2A"/>
    <w:rsid w:val="00D52D88"/>
    <w:rsid w:val="00D530B4"/>
    <w:rsid w:val="00D534FD"/>
    <w:rsid w:val="00D53769"/>
    <w:rsid w:val="00D54A2E"/>
    <w:rsid w:val="00D554DE"/>
    <w:rsid w:val="00D55A35"/>
    <w:rsid w:val="00D55F18"/>
    <w:rsid w:val="00D562AF"/>
    <w:rsid w:val="00D56582"/>
    <w:rsid w:val="00D62289"/>
    <w:rsid w:val="00D6318C"/>
    <w:rsid w:val="00D639CE"/>
    <w:rsid w:val="00D64012"/>
    <w:rsid w:val="00D6416B"/>
    <w:rsid w:val="00D6424E"/>
    <w:rsid w:val="00D64FC6"/>
    <w:rsid w:val="00D6526C"/>
    <w:rsid w:val="00D65DA7"/>
    <w:rsid w:val="00D66804"/>
    <w:rsid w:val="00D669FE"/>
    <w:rsid w:val="00D671BF"/>
    <w:rsid w:val="00D67342"/>
    <w:rsid w:val="00D7021A"/>
    <w:rsid w:val="00D7025B"/>
    <w:rsid w:val="00D708C2"/>
    <w:rsid w:val="00D708E2"/>
    <w:rsid w:val="00D70A9E"/>
    <w:rsid w:val="00D71025"/>
    <w:rsid w:val="00D72E0E"/>
    <w:rsid w:val="00D73892"/>
    <w:rsid w:val="00D74256"/>
    <w:rsid w:val="00D75E7B"/>
    <w:rsid w:val="00D76079"/>
    <w:rsid w:val="00D77031"/>
    <w:rsid w:val="00D8023B"/>
    <w:rsid w:val="00D8167A"/>
    <w:rsid w:val="00D828F8"/>
    <w:rsid w:val="00D82B88"/>
    <w:rsid w:val="00D8364F"/>
    <w:rsid w:val="00D84235"/>
    <w:rsid w:val="00D84271"/>
    <w:rsid w:val="00D84767"/>
    <w:rsid w:val="00D84977"/>
    <w:rsid w:val="00D850A1"/>
    <w:rsid w:val="00D8518B"/>
    <w:rsid w:val="00D851A4"/>
    <w:rsid w:val="00D85842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1792"/>
    <w:rsid w:val="00D91B3A"/>
    <w:rsid w:val="00D91C82"/>
    <w:rsid w:val="00D91FCB"/>
    <w:rsid w:val="00D923B4"/>
    <w:rsid w:val="00D92CB3"/>
    <w:rsid w:val="00D93877"/>
    <w:rsid w:val="00D93F96"/>
    <w:rsid w:val="00D9544A"/>
    <w:rsid w:val="00D95655"/>
    <w:rsid w:val="00D95695"/>
    <w:rsid w:val="00D957C5"/>
    <w:rsid w:val="00D95B8A"/>
    <w:rsid w:val="00D95FC4"/>
    <w:rsid w:val="00D968EF"/>
    <w:rsid w:val="00D96ADC"/>
    <w:rsid w:val="00D972EA"/>
    <w:rsid w:val="00D979EE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3100"/>
    <w:rsid w:val="00DA3D09"/>
    <w:rsid w:val="00DA4306"/>
    <w:rsid w:val="00DA4957"/>
    <w:rsid w:val="00DA5023"/>
    <w:rsid w:val="00DA56A3"/>
    <w:rsid w:val="00DA74C6"/>
    <w:rsid w:val="00DA7A38"/>
    <w:rsid w:val="00DA7B4E"/>
    <w:rsid w:val="00DA7D1D"/>
    <w:rsid w:val="00DB0FD2"/>
    <w:rsid w:val="00DB1339"/>
    <w:rsid w:val="00DB1989"/>
    <w:rsid w:val="00DB1B71"/>
    <w:rsid w:val="00DB1ED8"/>
    <w:rsid w:val="00DB236A"/>
    <w:rsid w:val="00DB2529"/>
    <w:rsid w:val="00DB256E"/>
    <w:rsid w:val="00DB2E87"/>
    <w:rsid w:val="00DB3704"/>
    <w:rsid w:val="00DB3C91"/>
    <w:rsid w:val="00DB4639"/>
    <w:rsid w:val="00DB4BF6"/>
    <w:rsid w:val="00DB6484"/>
    <w:rsid w:val="00DB6B29"/>
    <w:rsid w:val="00DB6B82"/>
    <w:rsid w:val="00DB6E49"/>
    <w:rsid w:val="00DB742C"/>
    <w:rsid w:val="00DB7578"/>
    <w:rsid w:val="00DB78EC"/>
    <w:rsid w:val="00DB7D81"/>
    <w:rsid w:val="00DC0953"/>
    <w:rsid w:val="00DC18BA"/>
    <w:rsid w:val="00DC2882"/>
    <w:rsid w:val="00DC2B56"/>
    <w:rsid w:val="00DC3624"/>
    <w:rsid w:val="00DC3934"/>
    <w:rsid w:val="00DC41F1"/>
    <w:rsid w:val="00DC4FBC"/>
    <w:rsid w:val="00DC567D"/>
    <w:rsid w:val="00DC5A37"/>
    <w:rsid w:val="00DC6820"/>
    <w:rsid w:val="00DC6DD7"/>
    <w:rsid w:val="00DC76AB"/>
    <w:rsid w:val="00DC79B8"/>
    <w:rsid w:val="00DC7D65"/>
    <w:rsid w:val="00DD050C"/>
    <w:rsid w:val="00DD0663"/>
    <w:rsid w:val="00DD08DE"/>
    <w:rsid w:val="00DD0A54"/>
    <w:rsid w:val="00DD1054"/>
    <w:rsid w:val="00DD1A79"/>
    <w:rsid w:val="00DD2215"/>
    <w:rsid w:val="00DD221D"/>
    <w:rsid w:val="00DD26E5"/>
    <w:rsid w:val="00DD2718"/>
    <w:rsid w:val="00DD2BDC"/>
    <w:rsid w:val="00DD2F13"/>
    <w:rsid w:val="00DD3519"/>
    <w:rsid w:val="00DD3999"/>
    <w:rsid w:val="00DD3DEB"/>
    <w:rsid w:val="00DD4839"/>
    <w:rsid w:val="00DD536F"/>
    <w:rsid w:val="00DD5F01"/>
    <w:rsid w:val="00DD6F74"/>
    <w:rsid w:val="00DD6FB6"/>
    <w:rsid w:val="00DD7099"/>
    <w:rsid w:val="00DD760F"/>
    <w:rsid w:val="00DD7B57"/>
    <w:rsid w:val="00DD7D38"/>
    <w:rsid w:val="00DD7F03"/>
    <w:rsid w:val="00DE01D3"/>
    <w:rsid w:val="00DE0827"/>
    <w:rsid w:val="00DE16FB"/>
    <w:rsid w:val="00DE1807"/>
    <w:rsid w:val="00DE1956"/>
    <w:rsid w:val="00DE3003"/>
    <w:rsid w:val="00DE31D3"/>
    <w:rsid w:val="00DE3269"/>
    <w:rsid w:val="00DE3BEA"/>
    <w:rsid w:val="00DE4F51"/>
    <w:rsid w:val="00DE63B8"/>
    <w:rsid w:val="00DE6A76"/>
    <w:rsid w:val="00DE7173"/>
    <w:rsid w:val="00DE71D1"/>
    <w:rsid w:val="00DE7EAA"/>
    <w:rsid w:val="00DF021F"/>
    <w:rsid w:val="00DF05E6"/>
    <w:rsid w:val="00DF09B0"/>
    <w:rsid w:val="00DF0CA7"/>
    <w:rsid w:val="00DF0DC6"/>
    <w:rsid w:val="00DF10CF"/>
    <w:rsid w:val="00DF1476"/>
    <w:rsid w:val="00DF1998"/>
    <w:rsid w:val="00DF213C"/>
    <w:rsid w:val="00DF2464"/>
    <w:rsid w:val="00DF323F"/>
    <w:rsid w:val="00DF36F4"/>
    <w:rsid w:val="00DF3A11"/>
    <w:rsid w:val="00DF44F0"/>
    <w:rsid w:val="00DF6739"/>
    <w:rsid w:val="00DF69BD"/>
    <w:rsid w:val="00DF6E4E"/>
    <w:rsid w:val="00DF7315"/>
    <w:rsid w:val="00DF7351"/>
    <w:rsid w:val="00DF73A4"/>
    <w:rsid w:val="00DF7B00"/>
    <w:rsid w:val="00E00371"/>
    <w:rsid w:val="00E00AE5"/>
    <w:rsid w:val="00E0135E"/>
    <w:rsid w:val="00E01893"/>
    <w:rsid w:val="00E01A40"/>
    <w:rsid w:val="00E022AD"/>
    <w:rsid w:val="00E02E2B"/>
    <w:rsid w:val="00E02E7C"/>
    <w:rsid w:val="00E03CF8"/>
    <w:rsid w:val="00E0420F"/>
    <w:rsid w:val="00E0511C"/>
    <w:rsid w:val="00E05982"/>
    <w:rsid w:val="00E05D21"/>
    <w:rsid w:val="00E06031"/>
    <w:rsid w:val="00E06581"/>
    <w:rsid w:val="00E07735"/>
    <w:rsid w:val="00E07ACD"/>
    <w:rsid w:val="00E07BBA"/>
    <w:rsid w:val="00E07BCA"/>
    <w:rsid w:val="00E10CEE"/>
    <w:rsid w:val="00E119F3"/>
    <w:rsid w:val="00E12394"/>
    <w:rsid w:val="00E12904"/>
    <w:rsid w:val="00E12C69"/>
    <w:rsid w:val="00E130BA"/>
    <w:rsid w:val="00E135D3"/>
    <w:rsid w:val="00E13D18"/>
    <w:rsid w:val="00E14349"/>
    <w:rsid w:val="00E14BB3"/>
    <w:rsid w:val="00E14E76"/>
    <w:rsid w:val="00E157D6"/>
    <w:rsid w:val="00E15D20"/>
    <w:rsid w:val="00E16275"/>
    <w:rsid w:val="00E16922"/>
    <w:rsid w:val="00E16DF9"/>
    <w:rsid w:val="00E170F7"/>
    <w:rsid w:val="00E203FF"/>
    <w:rsid w:val="00E20CE6"/>
    <w:rsid w:val="00E21198"/>
    <w:rsid w:val="00E21C62"/>
    <w:rsid w:val="00E225CF"/>
    <w:rsid w:val="00E23162"/>
    <w:rsid w:val="00E23913"/>
    <w:rsid w:val="00E23C0F"/>
    <w:rsid w:val="00E23FB3"/>
    <w:rsid w:val="00E24111"/>
    <w:rsid w:val="00E25873"/>
    <w:rsid w:val="00E2633B"/>
    <w:rsid w:val="00E26D84"/>
    <w:rsid w:val="00E27634"/>
    <w:rsid w:val="00E27A54"/>
    <w:rsid w:val="00E30AB7"/>
    <w:rsid w:val="00E30BF7"/>
    <w:rsid w:val="00E31108"/>
    <w:rsid w:val="00E319BD"/>
    <w:rsid w:val="00E31C23"/>
    <w:rsid w:val="00E31ED8"/>
    <w:rsid w:val="00E331A6"/>
    <w:rsid w:val="00E33247"/>
    <w:rsid w:val="00E33E0D"/>
    <w:rsid w:val="00E347C0"/>
    <w:rsid w:val="00E350C4"/>
    <w:rsid w:val="00E365DF"/>
    <w:rsid w:val="00E378AF"/>
    <w:rsid w:val="00E40294"/>
    <w:rsid w:val="00E40E6D"/>
    <w:rsid w:val="00E41605"/>
    <w:rsid w:val="00E4166B"/>
    <w:rsid w:val="00E416A6"/>
    <w:rsid w:val="00E419C0"/>
    <w:rsid w:val="00E42D1D"/>
    <w:rsid w:val="00E445FC"/>
    <w:rsid w:val="00E45903"/>
    <w:rsid w:val="00E4640E"/>
    <w:rsid w:val="00E4661E"/>
    <w:rsid w:val="00E46B54"/>
    <w:rsid w:val="00E476BB"/>
    <w:rsid w:val="00E478B3"/>
    <w:rsid w:val="00E50449"/>
    <w:rsid w:val="00E51637"/>
    <w:rsid w:val="00E523BF"/>
    <w:rsid w:val="00E528C3"/>
    <w:rsid w:val="00E529AF"/>
    <w:rsid w:val="00E52A03"/>
    <w:rsid w:val="00E534AE"/>
    <w:rsid w:val="00E53FBE"/>
    <w:rsid w:val="00E54BC2"/>
    <w:rsid w:val="00E5551E"/>
    <w:rsid w:val="00E56465"/>
    <w:rsid w:val="00E5688F"/>
    <w:rsid w:val="00E569A1"/>
    <w:rsid w:val="00E56BBC"/>
    <w:rsid w:val="00E56EF4"/>
    <w:rsid w:val="00E572B4"/>
    <w:rsid w:val="00E573EE"/>
    <w:rsid w:val="00E608B5"/>
    <w:rsid w:val="00E61218"/>
    <w:rsid w:val="00E61414"/>
    <w:rsid w:val="00E61829"/>
    <w:rsid w:val="00E61883"/>
    <w:rsid w:val="00E631C2"/>
    <w:rsid w:val="00E6371A"/>
    <w:rsid w:val="00E64D2D"/>
    <w:rsid w:val="00E64EBF"/>
    <w:rsid w:val="00E65937"/>
    <w:rsid w:val="00E65D57"/>
    <w:rsid w:val="00E66437"/>
    <w:rsid w:val="00E70018"/>
    <w:rsid w:val="00E70DE6"/>
    <w:rsid w:val="00E71143"/>
    <w:rsid w:val="00E716F6"/>
    <w:rsid w:val="00E71C15"/>
    <w:rsid w:val="00E71E62"/>
    <w:rsid w:val="00E724B1"/>
    <w:rsid w:val="00E72AE4"/>
    <w:rsid w:val="00E72EB1"/>
    <w:rsid w:val="00E7549C"/>
    <w:rsid w:val="00E758A9"/>
    <w:rsid w:val="00E75AAB"/>
    <w:rsid w:val="00E776B4"/>
    <w:rsid w:val="00E77BAE"/>
    <w:rsid w:val="00E80BC0"/>
    <w:rsid w:val="00E80D7F"/>
    <w:rsid w:val="00E80E62"/>
    <w:rsid w:val="00E8119C"/>
    <w:rsid w:val="00E81503"/>
    <w:rsid w:val="00E82601"/>
    <w:rsid w:val="00E82E16"/>
    <w:rsid w:val="00E830EE"/>
    <w:rsid w:val="00E84963"/>
    <w:rsid w:val="00E84EA3"/>
    <w:rsid w:val="00E85A3F"/>
    <w:rsid w:val="00E85E6C"/>
    <w:rsid w:val="00E86548"/>
    <w:rsid w:val="00E865FA"/>
    <w:rsid w:val="00E87AD4"/>
    <w:rsid w:val="00E87CE1"/>
    <w:rsid w:val="00E915FC"/>
    <w:rsid w:val="00E9291F"/>
    <w:rsid w:val="00E92929"/>
    <w:rsid w:val="00E92EB3"/>
    <w:rsid w:val="00E92EBE"/>
    <w:rsid w:val="00E93241"/>
    <w:rsid w:val="00E9336E"/>
    <w:rsid w:val="00E93D8B"/>
    <w:rsid w:val="00E94025"/>
    <w:rsid w:val="00E947EB"/>
    <w:rsid w:val="00E95B4B"/>
    <w:rsid w:val="00E95CCA"/>
    <w:rsid w:val="00E96831"/>
    <w:rsid w:val="00E97452"/>
    <w:rsid w:val="00EA038F"/>
    <w:rsid w:val="00EA069B"/>
    <w:rsid w:val="00EA0A9D"/>
    <w:rsid w:val="00EA1083"/>
    <w:rsid w:val="00EA1695"/>
    <w:rsid w:val="00EA173E"/>
    <w:rsid w:val="00EA1A9A"/>
    <w:rsid w:val="00EA2642"/>
    <w:rsid w:val="00EA277B"/>
    <w:rsid w:val="00EA303D"/>
    <w:rsid w:val="00EA31EE"/>
    <w:rsid w:val="00EA333A"/>
    <w:rsid w:val="00EA4E16"/>
    <w:rsid w:val="00EA5C88"/>
    <w:rsid w:val="00EA6214"/>
    <w:rsid w:val="00EA6A32"/>
    <w:rsid w:val="00EA6D9D"/>
    <w:rsid w:val="00EA6FD1"/>
    <w:rsid w:val="00EA776B"/>
    <w:rsid w:val="00EB1013"/>
    <w:rsid w:val="00EB13CA"/>
    <w:rsid w:val="00EB2A41"/>
    <w:rsid w:val="00EB3B30"/>
    <w:rsid w:val="00EB404A"/>
    <w:rsid w:val="00EB44A4"/>
    <w:rsid w:val="00EB4A89"/>
    <w:rsid w:val="00EB57C5"/>
    <w:rsid w:val="00EB6EE2"/>
    <w:rsid w:val="00EB7E70"/>
    <w:rsid w:val="00EC09E3"/>
    <w:rsid w:val="00EC0D51"/>
    <w:rsid w:val="00EC2CE0"/>
    <w:rsid w:val="00EC319A"/>
    <w:rsid w:val="00EC3A81"/>
    <w:rsid w:val="00EC442F"/>
    <w:rsid w:val="00EC4460"/>
    <w:rsid w:val="00EC470C"/>
    <w:rsid w:val="00EC4789"/>
    <w:rsid w:val="00EC4F4D"/>
    <w:rsid w:val="00EC5716"/>
    <w:rsid w:val="00EC58EF"/>
    <w:rsid w:val="00EC6788"/>
    <w:rsid w:val="00EC6B84"/>
    <w:rsid w:val="00ED0CB9"/>
    <w:rsid w:val="00ED0CD5"/>
    <w:rsid w:val="00ED0E70"/>
    <w:rsid w:val="00ED0F15"/>
    <w:rsid w:val="00ED13F8"/>
    <w:rsid w:val="00ED14C4"/>
    <w:rsid w:val="00ED3F48"/>
    <w:rsid w:val="00ED4568"/>
    <w:rsid w:val="00ED4E05"/>
    <w:rsid w:val="00ED5382"/>
    <w:rsid w:val="00ED55CC"/>
    <w:rsid w:val="00ED5D22"/>
    <w:rsid w:val="00ED6052"/>
    <w:rsid w:val="00ED7186"/>
    <w:rsid w:val="00ED7489"/>
    <w:rsid w:val="00ED7698"/>
    <w:rsid w:val="00ED7B5A"/>
    <w:rsid w:val="00ED7C38"/>
    <w:rsid w:val="00EE16FA"/>
    <w:rsid w:val="00EE1E02"/>
    <w:rsid w:val="00EE24DE"/>
    <w:rsid w:val="00EE2963"/>
    <w:rsid w:val="00EE3D5D"/>
    <w:rsid w:val="00EE4392"/>
    <w:rsid w:val="00EE43C3"/>
    <w:rsid w:val="00EE4965"/>
    <w:rsid w:val="00EE4D00"/>
    <w:rsid w:val="00EE55AF"/>
    <w:rsid w:val="00EE5678"/>
    <w:rsid w:val="00EE597C"/>
    <w:rsid w:val="00EE5B3E"/>
    <w:rsid w:val="00EE5EF0"/>
    <w:rsid w:val="00EE74B8"/>
    <w:rsid w:val="00EE7CFB"/>
    <w:rsid w:val="00EF134C"/>
    <w:rsid w:val="00EF223F"/>
    <w:rsid w:val="00EF2825"/>
    <w:rsid w:val="00EF3088"/>
    <w:rsid w:val="00EF372E"/>
    <w:rsid w:val="00EF3E5B"/>
    <w:rsid w:val="00EF3FE6"/>
    <w:rsid w:val="00EF403F"/>
    <w:rsid w:val="00EF43AB"/>
    <w:rsid w:val="00EF45CE"/>
    <w:rsid w:val="00EF4A77"/>
    <w:rsid w:val="00EF5BAD"/>
    <w:rsid w:val="00EF5D9B"/>
    <w:rsid w:val="00EF62CF"/>
    <w:rsid w:val="00EF78A0"/>
    <w:rsid w:val="00EF78D4"/>
    <w:rsid w:val="00EF7957"/>
    <w:rsid w:val="00F0105E"/>
    <w:rsid w:val="00F01512"/>
    <w:rsid w:val="00F017AD"/>
    <w:rsid w:val="00F0264C"/>
    <w:rsid w:val="00F02931"/>
    <w:rsid w:val="00F02A44"/>
    <w:rsid w:val="00F0327F"/>
    <w:rsid w:val="00F034F0"/>
    <w:rsid w:val="00F0453D"/>
    <w:rsid w:val="00F0508C"/>
    <w:rsid w:val="00F055EB"/>
    <w:rsid w:val="00F05663"/>
    <w:rsid w:val="00F05710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CDA"/>
    <w:rsid w:val="00F10DD3"/>
    <w:rsid w:val="00F10FFC"/>
    <w:rsid w:val="00F11420"/>
    <w:rsid w:val="00F11607"/>
    <w:rsid w:val="00F1163F"/>
    <w:rsid w:val="00F1208E"/>
    <w:rsid w:val="00F13ECA"/>
    <w:rsid w:val="00F1439F"/>
    <w:rsid w:val="00F1497C"/>
    <w:rsid w:val="00F159BC"/>
    <w:rsid w:val="00F15BEF"/>
    <w:rsid w:val="00F16FCD"/>
    <w:rsid w:val="00F17C17"/>
    <w:rsid w:val="00F20503"/>
    <w:rsid w:val="00F21075"/>
    <w:rsid w:val="00F21824"/>
    <w:rsid w:val="00F23417"/>
    <w:rsid w:val="00F2346A"/>
    <w:rsid w:val="00F2457E"/>
    <w:rsid w:val="00F24C54"/>
    <w:rsid w:val="00F251F5"/>
    <w:rsid w:val="00F25226"/>
    <w:rsid w:val="00F255C4"/>
    <w:rsid w:val="00F2655F"/>
    <w:rsid w:val="00F27531"/>
    <w:rsid w:val="00F27C96"/>
    <w:rsid w:val="00F3030A"/>
    <w:rsid w:val="00F30494"/>
    <w:rsid w:val="00F30F02"/>
    <w:rsid w:val="00F31375"/>
    <w:rsid w:val="00F31B73"/>
    <w:rsid w:val="00F3331A"/>
    <w:rsid w:val="00F336C7"/>
    <w:rsid w:val="00F336EF"/>
    <w:rsid w:val="00F33F3A"/>
    <w:rsid w:val="00F34D5E"/>
    <w:rsid w:val="00F359C4"/>
    <w:rsid w:val="00F35D84"/>
    <w:rsid w:val="00F368C5"/>
    <w:rsid w:val="00F36AAD"/>
    <w:rsid w:val="00F36C2B"/>
    <w:rsid w:val="00F37934"/>
    <w:rsid w:val="00F37A37"/>
    <w:rsid w:val="00F418F0"/>
    <w:rsid w:val="00F421A1"/>
    <w:rsid w:val="00F426DE"/>
    <w:rsid w:val="00F44135"/>
    <w:rsid w:val="00F441AB"/>
    <w:rsid w:val="00F4430B"/>
    <w:rsid w:val="00F45EAC"/>
    <w:rsid w:val="00F45F3D"/>
    <w:rsid w:val="00F464F6"/>
    <w:rsid w:val="00F46A75"/>
    <w:rsid w:val="00F50305"/>
    <w:rsid w:val="00F5039F"/>
    <w:rsid w:val="00F5077F"/>
    <w:rsid w:val="00F5119E"/>
    <w:rsid w:val="00F52A8D"/>
    <w:rsid w:val="00F538AD"/>
    <w:rsid w:val="00F54029"/>
    <w:rsid w:val="00F54BA5"/>
    <w:rsid w:val="00F5559A"/>
    <w:rsid w:val="00F556A9"/>
    <w:rsid w:val="00F558F1"/>
    <w:rsid w:val="00F562FF"/>
    <w:rsid w:val="00F5638E"/>
    <w:rsid w:val="00F56E35"/>
    <w:rsid w:val="00F5701A"/>
    <w:rsid w:val="00F573AD"/>
    <w:rsid w:val="00F57537"/>
    <w:rsid w:val="00F579D8"/>
    <w:rsid w:val="00F57D37"/>
    <w:rsid w:val="00F57EBB"/>
    <w:rsid w:val="00F607E8"/>
    <w:rsid w:val="00F608D5"/>
    <w:rsid w:val="00F60AA0"/>
    <w:rsid w:val="00F610B2"/>
    <w:rsid w:val="00F6119D"/>
    <w:rsid w:val="00F62218"/>
    <w:rsid w:val="00F623F4"/>
    <w:rsid w:val="00F62AAA"/>
    <w:rsid w:val="00F62DCC"/>
    <w:rsid w:val="00F6351F"/>
    <w:rsid w:val="00F63530"/>
    <w:rsid w:val="00F63EB6"/>
    <w:rsid w:val="00F6624C"/>
    <w:rsid w:val="00F66899"/>
    <w:rsid w:val="00F66950"/>
    <w:rsid w:val="00F6757A"/>
    <w:rsid w:val="00F676DB"/>
    <w:rsid w:val="00F67E06"/>
    <w:rsid w:val="00F67EEB"/>
    <w:rsid w:val="00F70929"/>
    <w:rsid w:val="00F715B5"/>
    <w:rsid w:val="00F7182D"/>
    <w:rsid w:val="00F7198D"/>
    <w:rsid w:val="00F7338C"/>
    <w:rsid w:val="00F7394A"/>
    <w:rsid w:val="00F7403B"/>
    <w:rsid w:val="00F74456"/>
    <w:rsid w:val="00F74C6A"/>
    <w:rsid w:val="00F752C1"/>
    <w:rsid w:val="00F75E20"/>
    <w:rsid w:val="00F765AA"/>
    <w:rsid w:val="00F76E8C"/>
    <w:rsid w:val="00F77CBE"/>
    <w:rsid w:val="00F8010D"/>
    <w:rsid w:val="00F802E4"/>
    <w:rsid w:val="00F80996"/>
    <w:rsid w:val="00F81185"/>
    <w:rsid w:val="00F82303"/>
    <w:rsid w:val="00F82731"/>
    <w:rsid w:val="00F829F5"/>
    <w:rsid w:val="00F8343A"/>
    <w:rsid w:val="00F83D11"/>
    <w:rsid w:val="00F83F12"/>
    <w:rsid w:val="00F84D8B"/>
    <w:rsid w:val="00F84F66"/>
    <w:rsid w:val="00F852B5"/>
    <w:rsid w:val="00F862BC"/>
    <w:rsid w:val="00F900B3"/>
    <w:rsid w:val="00F916E5"/>
    <w:rsid w:val="00F91B41"/>
    <w:rsid w:val="00F91E41"/>
    <w:rsid w:val="00F920CE"/>
    <w:rsid w:val="00F92101"/>
    <w:rsid w:val="00F930CF"/>
    <w:rsid w:val="00F932E6"/>
    <w:rsid w:val="00F953C4"/>
    <w:rsid w:val="00F95A5E"/>
    <w:rsid w:val="00F96618"/>
    <w:rsid w:val="00F96D79"/>
    <w:rsid w:val="00F97D5B"/>
    <w:rsid w:val="00FA0FCF"/>
    <w:rsid w:val="00FA147B"/>
    <w:rsid w:val="00FA1671"/>
    <w:rsid w:val="00FA1C18"/>
    <w:rsid w:val="00FA20C3"/>
    <w:rsid w:val="00FA330D"/>
    <w:rsid w:val="00FA3B7A"/>
    <w:rsid w:val="00FA3ED1"/>
    <w:rsid w:val="00FA44C2"/>
    <w:rsid w:val="00FA4618"/>
    <w:rsid w:val="00FB10EA"/>
    <w:rsid w:val="00FB1FF1"/>
    <w:rsid w:val="00FB26A3"/>
    <w:rsid w:val="00FB2928"/>
    <w:rsid w:val="00FB5667"/>
    <w:rsid w:val="00FB5B38"/>
    <w:rsid w:val="00FB60AF"/>
    <w:rsid w:val="00FB6447"/>
    <w:rsid w:val="00FB6F17"/>
    <w:rsid w:val="00FB722D"/>
    <w:rsid w:val="00FB7C95"/>
    <w:rsid w:val="00FC11C5"/>
    <w:rsid w:val="00FC15A6"/>
    <w:rsid w:val="00FC21D9"/>
    <w:rsid w:val="00FC36B4"/>
    <w:rsid w:val="00FC39C8"/>
    <w:rsid w:val="00FC4F8F"/>
    <w:rsid w:val="00FC53B7"/>
    <w:rsid w:val="00FC5548"/>
    <w:rsid w:val="00FC5572"/>
    <w:rsid w:val="00FC566F"/>
    <w:rsid w:val="00FC5A69"/>
    <w:rsid w:val="00FC6636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F9"/>
    <w:rsid w:val="00FD1B32"/>
    <w:rsid w:val="00FD295F"/>
    <w:rsid w:val="00FD2BCC"/>
    <w:rsid w:val="00FD3ACA"/>
    <w:rsid w:val="00FD574F"/>
    <w:rsid w:val="00FD654B"/>
    <w:rsid w:val="00FD70AD"/>
    <w:rsid w:val="00FD733B"/>
    <w:rsid w:val="00FD7541"/>
    <w:rsid w:val="00FD7D62"/>
    <w:rsid w:val="00FE0396"/>
    <w:rsid w:val="00FE0634"/>
    <w:rsid w:val="00FE1165"/>
    <w:rsid w:val="00FE1F87"/>
    <w:rsid w:val="00FE21C7"/>
    <w:rsid w:val="00FE24F1"/>
    <w:rsid w:val="00FE2654"/>
    <w:rsid w:val="00FE2BC9"/>
    <w:rsid w:val="00FE374C"/>
    <w:rsid w:val="00FE39F0"/>
    <w:rsid w:val="00FE3BBA"/>
    <w:rsid w:val="00FE3C15"/>
    <w:rsid w:val="00FE3FEE"/>
    <w:rsid w:val="00FE4841"/>
    <w:rsid w:val="00FE485D"/>
    <w:rsid w:val="00FE48D0"/>
    <w:rsid w:val="00FE4C2B"/>
    <w:rsid w:val="00FE529A"/>
    <w:rsid w:val="00FE52FE"/>
    <w:rsid w:val="00FE58D5"/>
    <w:rsid w:val="00FE59A0"/>
    <w:rsid w:val="00FE5A43"/>
    <w:rsid w:val="00FE5AAA"/>
    <w:rsid w:val="00FE5C40"/>
    <w:rsid w:val="00FE5C76"/>
    <w:rsid w:val="00FE5C7B"/>
    <w:rsid w:val="00FE5F9B"/>
    <w:rsid w:val="00FE6241"/>
    <w:rsid w:val="00FE6F30"/>
    <w:rsid w:val="00FE77C0"/>
    <w:rsid w:val="00FE79EA"/>
    <w:rsid w:val="00FF19A5"/>
    <w:rsid w:val="00FF1AFE"/>
    <w:rsid w:val="00FF3FC9"/>
    <w:rsid w:val="00FF41F1"/>
    <w:rsid w:val="00FF5B39"/>
    <w:rsid w:val="00FF6B34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96EE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link w:val="TFChar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C4B4F"/>
    <w:rPr>
      <w:rFonts w:ascii="Arial" w:eastAsia="MS Mincho" w:hAnsi="Arial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A419C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E3269"/>
    <w:rPr>
      <w:rFonts w:ascii="Arial" w:eastAsia="SimSun" w:hAnsi="Arial" w:cs="Arial"/>
      <w:b/>
      <w:color w:val="0000FF"/>
      <w:kern w:val="2"/>
      <w:sz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link w:val="TFChar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C4B4F"/>
    <w:rPr>
      <w:rFonts w:ascii="Arial" w:eastAsia="MS Mincho" w:hAnsi="Arial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A419C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E3269"/>
    <w:rPr>
      <w:rFonts w:ascii="Arial" w:eastAsia="SimSun" w:hAnsi="Arial" w:cs="Arial"/>
      <w:b/>
      <w:color w:val="0000FF"/>
      <w:kern w:val="2"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182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1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57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08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128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1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92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5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2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1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9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3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9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5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6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1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10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62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251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055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050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313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60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47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6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8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3224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3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1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5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7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165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444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654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582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8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22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53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66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99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58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0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13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7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16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0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8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5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42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E8EF29779E3A408D2CFCED2A2DB93E" ma:contentTypeVersion="0" ma:contentTypeDescription="Create a new document." ma:contentTypeScope="" ma:versionID="670d2fb61bf26acf8c0694eca1073d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8830E4-FA88-44C3-BC6A-218ABC25A2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D42496-6586-43CC-9E30-AD348F449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FEC464-2DA8-434B-939F-6BBF80277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1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#46-bis</vt:lpstr>
    </vt:vector>
  </TitlesOfParts>
  <Company>Qualcomm Inc.</Company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#46-bis</dc:title>
  <dc:subject>RAN1#46bis</dc:subject>
  <dc:creator>Qualcomm</dc:creator>
  <cp:lastModifiedBy>Qualcomm</cp:lastModifiedBy>
  <cp:revision>3</cp:revision>
  <dcterms:created xsi:type="dcterms:W3CDTF">2014-05-12T22:55:00Z</dcterms:created>
  <dcterms:modified xsi:type="dcterms:W3CDTF">2014-05-12T23:02:00Z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0x010100F4E8EF29779E3A408D2CFCED2A2DB93E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</Properties>
</file>